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tblpX="-146" w:tblpY="2530"/>
        <w:tblOverlap w:val="never"/>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rsidRPr="00ED2FE1" w14:paraId="5236AA0C" w14:textId="77777777" w:rsidTr="00523D03">
        <w:trPr>
          <w:cantSplit/>
        </w:trPr>
        <w:tc>
          <w:tcPr>
            <w:tcW w:w="9571" w:type="dxa"/>
          </w:tcPr>
          <w:p w14:paraId="5E9EC0FF" w14:textId="7B2B8B5D" w:rsidR="00AC6A64" w:rsidRPr="00ED2FE1" w:rsidRDefault="001D5D4E" w:rsidP="00D05219">
            <w:pPr>
              <w:pStyle w:val="1-TITRE10"/>
              <w:rPr>
                <w:lang w:val="es-ES_tradnl"/>
              </w:rPr>
            </w:pPr>
            <w:r w:rsidRPr="00ED2FE1">
              <w:rPr>
                <w:lang w:val="es-ES_tradnl"/>
              </w:rPr>
              <w:t>Nota de prensa</w:t>
            </w:r>
          </w:p>
        </w:tc>
        <w:tc>
          <w:tcPr>
            <w:tcW w:w="9571" w:type="dxa"/>
          </w:tcPr>
          <w:p w14:paraId="0B5EE2FD" w14:textId="77777777" w:rsidR="00AC6A64" w:rsidRPr="00ED2FE1" w:rsidRDefault="00AC6A64" w:rsidP="007B2997">
            <w:pPr>
              <w:spacing w:line="680" w:lineRule="atLeast"/>
              <w:ind w:left="32"/>
              <w:rPr>
                <w:rFonts w:ascii="Montserrat ExtraBold" w:hAnsi="Montserrat ExtraBold"/>
                <w:color w:val="050B7F"/>
                <w:sz w:val="56"/>
                <w:szCs w:val="56"/>
                <w:lang w:val="es-ES_tradnl"/>
              </w:rPr>
            </w:pPr>
          </w:p>
        </w:tc>
      </w:tr>
      <w:tr w:rsidR="00AC6A64" w:rsidRPr="00ED2FE1" w14:paraId="300D6471" w14:textId="77777777" w:rsidTr="00523D03">
        <w:trPr>
          <w:cantSplit/>
          <w:trHeight w:hRule="exact" w:val="992"/>
        </w:trPr>
        <w:tc>
          <w:tcPr>
            <w:tcW w:w="9571" w:type="dxa"/>
          </w:tcPr>
          <w:p w14:paraId="162679A9" w14:textId="73173E31" w:rsidR="00AC6A64" w:rsidRPr="00ED2FE1" w:rsidRDefault="00AC6A64" w:rsidP="00644464">
            <w:pPr>
              <w:pStyle w:val="1-DATE"/>
              <w:rPr>
                <w:lang w:val="es-ES_tradnl"/>
              </w:rPr>
            </w:pPr>
            <w:r w:rsidRPr="00ED2FE1">
              <w:rPr>
                <w:noProof/>
                <w:lang w:val="es-ES_tradnl"/>
              </w:rPr>
              <w:drawing>
                <wp:anchor distT="0" distB="0" distL="114300" distR="114300" simplePos="0" relativeHeight="251669504" behindDoc="0" locked="0" layoutInCell="1" allowOverlap="1" wp14:anchorId="7554CCD3" wp14:editId="5142A905">
                  <wp:simplePos x="0" y="0"/>
                  <wp:positionH relativeFrom="column">
                    <wp:posOffset>2336165</wp:posOffset>
                  </wp:positionH>
                  <wp:positionV relativeFrom="paragraph">
                    <wp:posOffset>78105</wp:posOffset>
                  </wp:positionV>
                  <wp:extent cx="4090035" cy="822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09003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C5C">
              <w:rPr>
                <w:lang w:val="es-ES_tradnl"/>
              </w:rPr>
              <w:t>Madrid</w:t>
            </w:r>
            <w:r w:rsidR="00E738E6" w:rsidRPr="00ED2FE1">
              <w:rPr>
                <w:lang w:val="es-ES_tradnl"/>
              </w:rPr>
              <w:t xml:space="preserve">, </w:t>
            </w:r>
            <w:r w:rsidR="00BA7623" w:rsidRPr="00ED2FE1">
              <w:rPr>
                <w:lang w:val="es-ES_tradnl"/>
              </w:rPr>
              <w:t>13</w:t>
            </w:r>
            <w:r w:rsidRPr="00ED2FE1">
              <w:rPr>
                <w:lang w:val="es-ES_tradnl"/>
              </w:rPr>
              <w:t xml:space="preserve"> </w:t>
            </w:r>
            <w:r w:rsidR="001D5D4E" w:rsidRPr="00ED2FE1">
              <w:rPr>
                <w:lang w:val="es-ES_tradnl"/>
              </w:rPr>
              <w:t>de abril</w:t>
            </w:r>
            <w:r w:rsidR="00E738E6" w:rsidRPr="00ED2FE1">
              <w:rPr>
                <w:lang w:val="es-ES_tradnl"/>
              </w:rPr>
              <w:t xml:space="preserve"> 202</w:t>
            </w:r>
            <w:r w:rsidR="00EF094F" w:rsidRPr="00ED2FE1">
              <w:rPr>
                <w:lang w:val="es-ES_tradnl"/>
              </w:rPr>
              <w:t>1</w:t>
            </w:r>
          </w:p>
        </w:tc>
        <w:tc>
          <w:tcPr>
            <w:tcW w:w="9571" w:type="dxa"/>
          </w:tcPr>
          <w:p w14:paraId="5D160011" w14:textId="77777777" w:rsidR="00AC6A64" w:rsidRPr="00ED2FE1" w:rsidRDefault="00AC6A64" w:rsidP="007B2997">
            <w:pPr>
              <w:pStyle w:val="Nameoftheperson"/>
              <w:spacing w:before="80" w:line="240" w:lineRule="auto"/>
              <w:ind w:left="34"/>
              <w:rPr>
                <w:noProof/>
                <w:lang w:val="es-ES_tradnl"/>
              </w:rPr>
            </w:pPr>
          </w:p>
        </w:tc>
      </w:tr>
      <w:tr w:rsidR="00AC6A64" w:rsidRPr="00ED2FE1" w14:paraId="569E8937" w14:textId="77777777" w:rsidTr="00523D03">
        <w:trPr>
          <w:cantSplit/>
        </w:trPr>
        <w:tc>
          <w:tcPr>
            <w:tcW w:w="9571" w:type="dxa"/>
          </w:tcPr>
          <w:p w14:paraId="6615223F" w14:textId="421D5857" w:rsidR="001D5D4E" w:rsidRPr="00ED2FE1" w:rsidRDefault="008B0F77" w:rsidP="001D5D4E">
            <w:pPr>
              <w:pStyle w:val="1-TITRE2"/>
              <w:framePr w:hSpace="0" w:wrap="auto" w:vAnchor="margin" w:xAlign="left" w:yAlign="inline"/>
              <w:suppressOverlap w:val="0"/>
              <w:rPr>
                <w:b/>
                <w:lang w:val="es-ES_tradnl"/>
              </w:rPr>
            </w:pPr>
            <w:r w:rsidRPr="00ED2FE1">
              <w:rPr>
                <w:b/>
                <w:lang w:val="es-ES_tradnl"/>
              </w:rPr>
              <w:t xml:space="preserve">ALD Automotive </w:t>
            </w:r>
            <w:r w:rsidR="001D5D4E" w:rsidRPr="00ED2FE1">
              <w:rPr>
                <w:b/>
                <w:lang w:val="es-ES_tradnl"/>
              </w:rPr>
              <w:t>y Lynk &amp; Co, socios preferentes de movilidad en Europa</w:t>
            </w:r>
          </w:p>
          <w:p w14:paraId="19DFEA50" w14:textId="77777777" w:rsidR="006E2AE0" w:rsidRPr="00ED2FE1" w:rsidRDefault="006E2AE0" w:rsidP="006230C1">
            <w:pPr>
              <w:pStyle w:val="1-TITRE2"/>
              <w:framePr w:hSpace="0" w:wrap="auto" w:vAnchor="margin" w:xAlign="left" w:yAlign="inline"/>
              <w:ind w:left="0"/>
              <w:suppressOverlap w:val="0"/>
              <w:rPr>
                <w:sz w:val="20"/>
                <w:szCs w:val="20"/>
                <w:lang w:val="es-ES_tradnl"/>
              </w:rPr>
            </w:pPr>
          </w:p>
        </w:tc>
        <w:tc>
          <w:tcPr>
            <w:tcW w:w="9571" w:type="dxa"/>
          </w:tcPr>
          <w:p w14:paraId="3E2CC56C" w14:textId="77777777" w:rsidR="00AC6A64" w:rsidRPr="00ED2FE1" w:rsidRDefault="00AC6A64" w:rsidP="00AE70D7">
            <w:pPr>
              <w:pStyle w:val="Nameoftheperson"/>
              <w:spacing w:line="432" w:lineRule="atLeast"/>
              <w:ind w:left="34"/>
              <w:rPr>
                <w:rFonts w:ascii="Montserrat SemiBold" w:hAnsi="Montserrat SemiBold" w:cs="Montserrat SemiBold"/>
                <w:color w:val="4391FF"/>
                <w:spacing w:val="18"/>
                <w:sz w:val="36"/>
                <w:szCs w:val="36"/>
                <w:lang w:val="es-ES_tradnl"/>
              </w:rPr>
            </w:pPr>
          </w:p>
        </w:tc>
      </w:tr>
    </w:tbl>
    <w:p w14:paraId="61B850AD" w14:textId="210054C9" w:rsidR="001D5D4E" w:rsidRPr="00ED2FE1" w:rsidRDefault="001F58D4" w:rsidP="001F58D4">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 xml:space="preserve">ALD Automotive, multinacional líder de renting de vehículos en </w:t>
      </w:r>
      <w:r w:rsidR="00ED2FE1" w:rsidRPr="00ED2FE1">
        <w:rPr>
          <w:rFonts w:ascii="Source Sans Pro" w:hAnsi="Source Sans Pro" w:cs="Arial"/>
          <w:b w:val="0"/>
          <w:color w:val="000000" w:themeColor="text1"/>
          <w:sz w:val="22"/>
          <w:szCs w:val="22"/>
          <w:lang w:val="es-ES_tradnl"/>
        </w:rPr>
        <w:t>Europa</w:t>
      </w:r>
      <w:r w:rsidRPr="00ED2FE1">
        <w:rPr>
          <w:rFonts w:ascii="Source Sans Pro" w:hAnsi="Source Sans Pro" w:cs="Arial"/>
          <w:b w:val="0"/>
          <w:color w:val="000000" w:themeColor="text1"/>
          <w:sz w:val="22"/>
          <w:szCs w:val="22"/>
          <w:lang w:val="es-ES_tradnl"/>
        </w:rPr>
        <w:t xml:space="preserve"> ha sellado un acuerdo de colaboración con </w:t>
      </w:r>
      <w:r w:rsidR="001D5D4E" w:rsidRPr="00ED2FE1">
        <w:rPr>
          <w:rFonts w:ascii="Source Sans Pro" w:hAnsi="Source Sans Pro" w:cs="Arial"/>
          <w:b w:val="0"/>
          <w:color w:val="000000" w:themeColor="text1"/>
          <w:sz w:val="22"/>
          <w:szCs w:val="22"/>
          <w:lang w:val="es-ES_tradnl"/>
        </w:rPr>
        <w:t xml:space="preserve">Lynk &amp; Co, </w:t>
      </w:r>
      <w:r w:rsidR="005B64B8" w:rsidRPr="00ED2FE1">
        <w:rPr>
          <w:rFonts w:ascii="Source Sans Pro" w:hAnsi="Source Sans Pro" w:cs="Arial"/>
          <w:b w:val="0"/>
          <w:color w:val="000000" w:themeColor="text1"/>
          <w:sz w:val="22"/>
          <w:szCs w:val="22"/>
          <w:lang w:val="es-ES_tradnl"/>
        </w:rPr>
        <w:t>marca</w:t>
      </w:r>
      <w:r w:rsidR="001D5D4E" w:rsidRPr="00ED2FE1">
        <w:rPr>
          <w:rFonts w:ascii="Source Sans Pro" w:hAnsi="Source Sans Pro" w:cs="Arial"/>
          <w:b w:val="0"/>
          <w:color w:val="000000" w:themeColor="text1"/>
          <w:sz w:val="22"/>
          <w:szCs w:val="22"/>
          <w:lang w:val="es-ES_tradnl"/>
        </w:rPr>
        <w:t xml:space="preserve"> de movilidad global, </w:t>
      </w:r>
      <w:r w:rsidRPr="00ED2FE1">
        <w:rPr>
          <w:rFonts w:ascii="Source Sans Pro" w:hAnsi="Source Sans Pro" w:cs="Arial"/>
          <w:b w:val="0"/>
          <w:color w:val="000000" w:themeColor="text1"/>
          <w:sz w:val="22"/>
          <w:szCs w:val="22"/>
          <w:lang w:val="es-ES_tradnl"/>
        </w:rPr>
        <w:t xml:space="preserve">para convertirse en socios preferentes de movilidad y proporcionar </w:t>
      </w:r>
      <w:r w:rsidR="001D5D4E" w:rsidRPr="00ED2FE1">
        <w:rPr>
          <w:rFonts w:ascii="Source Sans Pro" w:hAnsi="Source Sans Pro" w:cs="Arial"/>
          <w:b w:val="0"/>
          <w:color w:val="000000" w:themeColor="text1"/>
          <w:sz w:val="22"/>
          <w:szCs w:val="22"/>
          <w:lang w:val="es-ES_tradnl"/>
        </w:rPr>
        <w:t xml:space="preserve">servicios de </w:t>
      </w:r>
      <w:r w:rsidRPr="00ED2FE1">
        <w:rPr>
          <w:rFonts w:ascii="Source Sans Pro" w:hAnsi="Source Sans Pro" w:cs="Arial"/>
          <w:b w:val="0"/>
          <w:color w:val="000000" w:themeColor="text1"/>
          <w:sz w:val="22"/>
          <w:szCs w:val="22"/>
          <w:lang w:val="es-ES_tradnl"/>
        </w:rPr>
        <w:t xml:space="preserve">renting tanto </w:t>
      </w:r>
      <w:r w:rsidR="001D5D4E" w:rsidRPr="00ED2FE1">
        <w:rPr>
          <w:rFonts w:ascii="Source Sans Pro" w:hAnsi="Source Sans Pro" w:cs="Arial"/>
          <w:b w:val="0"/>
          <w:color w:val="000000" w:themeColor="text1"/>
          <w:sz w:val="22"/>
          <w:szCs w:val="22"/>
          <w:lang w:val="es-ES_tradnl"/>
        </w:rPr>
        <w:t xml:space="preserve">a grandes corporaciones </w:t>
      </w:r>
      <w:r w:rsidRPr="00ED2FE1">
        <w:rPr>
          <w:rFonts w:ascii="Source Sans Pro" w:hAnsi="Source Sans Pro" w:cs="Arial"/>
          <w:b w:val="0"/>
          <w:color w:val="000000" w:themeColor="text1"/>
          <w:sz w:val="22"/>
          <w:szCs w:val="22"/>
          <w:lang w:val="es-ES_tradnl"/>
        </w:rPr>
        <w:t>como a</w:t>
      </w:r>
      <w:r w:rsidR="001D5D4E" w:rsidRPr="00ED2FE1">
        <w:rPr>
          <w:rFonts w:ascii="Source Sans Pro" w:hAnsi="Source Sans Pro" w:cs="Arial"/>
          <w:b w:val="0"/>
          <w:color w:val="000000" w:themeColor="text1"/>
          <w:sz w:val="22"/>
          <w:szCs w:val="22"/>
          <w:lang w:val="es-ES_tradnl"/>
        </w:rPr>
        <w:t xml:space="preserve"> pequeñas y medianas empresas en 7 países de Europa: Alemania, España, Italia, Francia, Holanda, Bélgica y Suecia.</w:t>
      </w:r>
    </w:p>
    <w:p w14:paraId="7E400AF2" w14:textId="77777777" w:rsidR="00D56A74" w:rsidRPr="00ED2FE1" w:rsidRDefault="00D56A74" w:rsidP="005B64B8">
      <w:pPr>
        <w:pStyle w:val="1-TITRE3"/>
        <w:spacing w:line="360" w:lineRule="auto"/>
        <w:rPr>
          <w:rFonts w:ascii="Source Sans Pro" w:hAnsi="Source Sans Pro" w:cs="Arial"/>
          <w:b w:val="0"/>
          <w:bCs w:val="0"/>
          <w:color w:val="auto"/>
          <w:sz w:val="12"/>
          <w:szCs w:val="12"/>
          <w:lang w:val="es-ES_tradnl"/>
        </w:rPr>
      </w:pPr>
    </w:p>
    <w:p w14:paraId="58FDB7EC" w14:textId="17504A53" w:rsidR="005B64B8" w:rsidRPr="00ED2FE1" w:rsidRDefault="00ED0104" w:rsidP="005B64B8">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A partir de ahora, todos lo</w:t>
      </w:r>
      <w:r w:rsidR="005B64B8" w:rsidRPr="00ED2FE1">
        <w:rPr>
          <w:rFonts w:ascii="Source Sans Pro" w:hAnsi="Source Sans Pro" w:cs="Arial"/>
          <w:b w:val="0"/>
          <w:color w:val="000000" w:themeColor="text1"/>
          <w:sz w:val="22"/>
          <w:szCs w:val="22"/>
          <w:lang w:val="es-ES_tradnl"/>
        </w:rPr>
        <w:t>s</w:t>
      </w:r>
      <w:r w:rsidR="001D5D4E" w:rsidRPr="00ED2FE1">
        <w:rPr>
          <w:rFonts w:ascii="Source Sans Pro" w:hAnsi="Source Sans Pro" w:cs="Arial"/>
          <w:b w:val="0"/>
          <w:color w:val="000000" w:themeColor="text1"/>
          <w:sz w:val="22"/>
          <w:szCs w:val="22"/>
          <w:lang w:val="es-ES_tradnl"/>
        </w:rPr>
        <w:t xml:space="preserve"> clientes </w:t>
      </w:r>
      <w:r w:rsidR="00215AFD" w:rsidRPr="00ED2FE1">
        <w:rPr>
          <w:rFonts w:ascii="Source Sans Pro" w:hAnsi="Source Sans Pro" w:cs="Arial"/>
          <w:b w:val="0"/>
          <w:color w:val="000000" w:themeColor="text1"/>
          <w:sz w:val="22"/>
          <w:szCs w:val="22"/>
          <w:lang w:val="es-ES_tradnl"/>
        </w:rPr>
        <w:t xml:space="preserve">podrán </w:t>
      </w:r>
      <w:r w:rsidR="005B64B8" w:rsidRPr="00ED2FE1">
        <w:rPr>
          <w:rFonts w:ascii="Source Sans Pro" w:hAnsi="Source Sans Pro" w:cs="Arial"/>
          <w:b w:val="0"/>
          <w:color w:val="000000" w:themeColor="text1"/>
          <w:sz w:val="22"/>
          <w:szCs w:val="22"/>
          <w:lang w:val="es-ES_tradnl"/>
        </w:rPr>
        <w:t xml:space="preserve">beneficiarse de los servicios completos de renting para </w:t>
      </w:r>
      <w:r w:rsidR="00D56A74" w:rsidRPr="00ED2FE1">
        <w:rPr>
          <w:rFonts w:ascii="Source Sans Pro" w:hAnsi="Source Sans Pro" w:cs="Arial"/>
          <w:b w:val="0"/>
          <w:color w:val="000000" w:themeColor="text1"/>
          <w:sz w:val="22"/>
          <w:szCs w:val="22"/>
          <w:lang w:val="es-ES_tradnl"/>
        </w:rPr>
        <w:t xml:space="preserve">el </w:t>
      </w:r>
      <w:r w:rsidR="005B64B8" w:rsidRPr="00ED2FE1">
        <w:rPr>
          <w:rFonts w:ascii="Source Sans Pro" w:hAnsi="Source Sans Pro" w:cs="Arial"/>
          <w:b w:val="0"/>
          <w:color w:val="000000" w:themeColor="text1"/>
          <w:sz w:val="22"/>
          <w:szCs w:val="22"/>
          <w:lang w:val="es-ES_tradnl"/>
        </w:rPr>
        <w:t>SUV</w:t>
      </w:r>
      <w:r w:rsidR="00D56A74" w:rsidRPr="00ED2FE1">
        <w:rPr>
          <w:rFonts w:ascii="Source Sans Pro" w:hAnsi="Source Sans Pro" w:cs="Arial"/>
          <w:b w:val="0"/>
          <w:color w:val="000000" w:themeColor="text1"/>
          <w:sz w:val="22"/>
          <w:szCs w:val="22"/>
          <w:lang w:val="es-ES_tradnl"/>
        </w:rPr>
        <w:t xml:space="preserve"> 01</w:t>
      </w:r>
      <w:r w:rsidR="005B64B8" w:rsidRPr="00ED2FE1">
        <w:rPr>
          <w:rFonts w:ascii="Source Sans Pro" w:hAnsi="Source Sans Pro" w:cs="Arial"/>
          <w:b w:val="0"/>
          <w:color w:val="000000" w:themeColor="text1"/>
          <w:sz w:val="22"/>
          <w:szCs w:val="22"/>
          <w:lang w:val="es-ES_tradnl"/>
        </w:rPr>
        <w:t xml:space="preserve"> híbrido o híbrido enchufable</w:t>
      </w:r>
      <w:r w:rsidR="00D56A74" w:rsidRPr="00ED2FE1">
        <w:rPr>
          <w:rFonts w:ascii="Source Sans Pro" w:hAnsi="Source Sans Pro" w:cs="Arial"/>
          <w:b w:val="0"/>
          <w:color w:val="000000" w:themeColor="text1"/>
          <w:sz w:val="22"/>
          <w:szCs w:val="22"/>
          <w:lang w:val="es-ES_tradnl"/>
        </w:rPr>
        <w:t xml:space="preserve"> de Lynk &amp; Co</w:t>
      </w:r>
      <w:r w:rsidR="005B64B8" w:rsidRPr="00ED2FE1">
        <w:rPr>
          <w:rFonts w:ascii="Source Sans Pro" w:hAnsi="Source Sans Pro" w:cs="Arial"/>
          <w:b w:val="0"/>
          <w:color w:val="000000" w:themeColor="text1"/>
          <w:sz w:val="22"/>
          <w:szCs w:val="22"/>
          <w:lang w:val="es-ES_tradnl"/>
        </w:rPr>
        <w:t xml:space="preserve">. Todos los modelos, disponibles en azul o negro, están equipados con ECONYL®, un material hecho de redes de pesca recicladas y otros materiales de desecho, y están completamente equipados con </w:t>
      </w:r>
      <w:r w:rsidR="00D56A74" w:rsidRPr="00ED2FE1">
        <w:rPr>
          <w:rFonts w:ascii="Source Sans Pro" w:hAnsi="Source Sans Pro" w:cs="Arial"/>
          <w:b w:val="0"/>
          <w:color w:val="000000" w:themeColor="text1"/>
          <w:sz w:val="22"/>
          <w:szCs w:val="22"/>
          <w:lang w:val="es-ES_tradnl"/>
        </w:rPr>
        <w:t xml:space="preserve">la última tecnología, </w:t>
      </w:r>
      <w:r w:rsidR="005B64B8" w:rsidRPr="00ED2FE1">
        <w:rPr>
          <w:rFonts w:ascii="Source Sans Pro" w:hAnsi="Source Sans Pro" w:cs="Arial"/>
          <w:b w:val="0"/>
          <w:color w:val="000000" w:themeColor="text1"/>
          <w:sz w:val="22"/>
          <w:szCs w:val="22"/>
          <w:lang w:val="es-ES_tradnl"/>
        </w:rPr>
        <w:t xml:space="preserve">opciones </w:t>
      </w:r>
      <w:r w:rsidR="00D56A74" w:rsidRPr="00ED2FE1">
        <w:rPr>
          <w:rFonts w:ascii="Source Sans Pro" w:hAnsi="Source Sans Pro" w:cs="Arial"/>
          <w:b w:val="0"/>
          <w:color w:val="000000" w:themeColor="text1"/>
          <w:sz w:val="22"/>
          <w:szCs w:val="22"/>
          <w:lang w:val="es-ES_tradnl"/>
        </w:rPr>
        <w:t xml:space="preserve">de uso compartido y una autonomía eléctrica de 69 km para el motor híbrido enchufable.  </w:t>
      </w:r>
      <w:r w:rsidR="005B64B8" w:rsidRPr="00ED2FE1">
        <w:rPr>
          <w:rFonts w:ascii="Source Sans Pro" w:hAnsi="Source Sans Pro" w:cs="Arial"/>
          <w:b w:val="0"/>
          <w:color w:val="000000" w:themeColor="text1"/>
          <w:sz w:val="22"/>
          <w:szCs w:val="22"/>
          <w:lang w:val="es-ES_tradnl"/>
        </w:rPr>
        <w:t>Los paquetes de renting están disponibles con duraciones y kilometraje flexibles</w:t>
      </w:r>
      <w:r w:rsidR="00D56A74" w:rsidRPr="00ED2FE1">
        <w:rPr>
          <w:rFonts w:ascii="Source Sans Pro" w:hAnsi="Source Sans Pro" w:cs="Arial"/>
          <w:b w:val="0"/>
          <w:color w:val="000000" w:themeColor="text1"/>
          <w:sz w:val="22"/>
          <w:szCs w:val="22"/>
          <w:lang w:val="es-ES_tradnl"/>
        </w:rPr>
        <w:t>,</w:t>
      </w:r>
      <w:r w:rsidR="005B64B8" w:rsidRPr="00ED2FE1">
        <w:rPr>
          <w:rFonts w:ascii="Source Sans Pro" w:hAnsi="Source Sans Pro" w:cs="Arial"/>
          <w:b w:val="0"/>
          <w:color w:val="000000" w:themeColor="text1"/>
          <w:sz w:val="22"/>
          <w:szCs w:val="22"/>
          <w:lang w:val="es-ES_tradnl"/>
        </w:rPr>
        <w:t xml:space="preserve"> e incluyen seguro *, asistencia en caso de avería y registro del vehículo, así como el mantenimiento proporcionado a través del servicio puerta a puerta de Lynk &amp; Co.</w:t>
      </w:r>
    </w:p>
    <w:p w14:paraId="33C38365" w14:textId="77777777" w:rsidR="007B595A" w:rsidRPr="00ED2FE1" w:rsidRDefault="007B595A" w:rsidP="007B595A">
      <w:pPr>
        <w:pStyle w:val="1-TITRE3"/>
        <w:spacing w:line="360" w:lineRule="auto"/>
        <w:rPr>
          <w:rFonts w:ascii="Source Sans Pro" w:hAnsi="Source Sans Pro" w:cs="Arial"/>
          <w:b w:val="0"/>
          <w:bCs w:val="0"/>
          <w:color w:val="auto"/>
          <w:sz w:val="12"/>
          <w:szCs w:val="12"/>
          <w:lang w:val="es-ES_tradnl"/>
        </w:rPr>
      </w:pPr>
    </w:p>
    <w:p w14:paraId="71FF22B9" w14:textId="5989BF94" w:rsidR="001D5D4E" w:rsidRPr="00ED2FE1" w:rsidRDefault="007B595A" w:rsidP="007B595A">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 xml:space="preserve">ALD Automotive será la encargada de gestionar el contrato de renting durante toda su vigencia. </w:t>
      </w:r>
      <w:r w:rsidR="00CB3B04" w:rsidRPr="00ED2FE1">
        <w:rPr>
          <w:rFonts w:ascii="Source Sans Pro" w:hAnsi="Source Sans Pro" w:cs="Arial"/>
          <w:b w:val="0"/>
          <w:color w:val="000000" w:themeColor="text1"/>
          <w:sz w:val="22"/>
          <w:szCs w:val="22"/>
          <w:lang w:val="es-ES_tradnl"/>
        </w:rPr>
        <w:t>L</w:t>
      </w:r>
      <w:r w:rsidR="00446712" w:rsidRPr="00ED2FE1">
        <w:rPr>
          <w:rFonts w:ascii="Source Sans Pro" w:hAnsi="Source Sans Pro" w:cs="Arial"/>
          <w:b w:val="0"/>
          <w:color w:val="000000" w:themeColor="text1"/>
          <w:sz w:val="22"/>
          <w:szCs w:val="22"/>
          <w:lang w:val="es-ES_tradnl"/>
        </w:rPr>
        <w:t xml:space="preserve">a oferta estará disponible de forma digital </w:t>
      </w:r>
      <w:r w:rsidR="00945451" w:rsidRPr="00ED2FE1">
        <w:rPr>
          <w:rFonts w:ascii="Source Sans Pro" w:hAnsi="Source Sans Pro" w:cs="Arial"/>
          <w:b w:val="0"/>
          <w:color w:val="000000" w:themeColor="text1"/>
          <w:sz w:val="22"/>
          <w:szCs w:val="22"/>
          <w:lang w:val="es-ES_tradnl"/>
        </w:rPr>
        <w:t xml:space="preserve">próximamente </w:t>
      </w:r>
      <w:r w:rsidR="00446712" w:rsidRPr="00ED2FE1">
        <w:rPr>
          <w:rFonts w:ascii="Source Sans Pro" w:hAnsi="Source Sans Pro" w:cs="Arial"/>
          <w:b w:val="0"/>
          <w:color w:val="000000" w:themeColor="text1"/>
          <w:sz w:val="22"/>
          <w:szCs w:val="22"/>
          <w:lang w:val="es-ES_tradnl"/>
        </w:rPr>
        <w:t xml:space="preserve">en todos los países, e incluso el contrato podrá gestionarse de manera online a través de la plataforma digital de ALD Automotive, desde la evaluación del crédito hasta la firma electrónica del </w:t>
      </w:r>
      <w:r w:rsidRPr="00ED2FE1">
        <w:rPr>
          <w:rFonts w:ascii="Source Sans Pro" w:hAnsi="Source Sans Pro" w:cs="Arial"/>
          <w:b w:val="0"/>
          <w:color w:val="000000" w:themeColor="text1"/>
          <w:sz w:val="22"/>
          <w:szCs w:val="22"/>
          <w:lang w:val="es-ES_tradnl"/>
        </w:rPr>
        <w:t>mismo.</w:t>
      </w:r>
    </w:p>
    <w:p w14:paraId="53368F02" w14:textId="77777777" w:rsidR="00446712" w:rsidRPr="00ED2FE1" w:rsidRDefault="00446712" w:rsidP="00446712">
      <w:pPr>
        <w:pStyle w:val="1-TITRE3"/>
        <w:spacing w:line="360" w:lineRule="auto"/>
        <w:rPr>
          <w:rFonts w:ascii="Source Sans Pro" w:hAnsi="Source Sans Pro" w:cs="Arial"/>
          <w:b w:val="0"/>
          <w:color w:val="000000" w:themeColor="text1"/>
          <w:sz w:val="12"/>
          <w:szCs w:val="12"/>
          <w:lang w:val="es-ES_tradnl"/>
        </w:rPr>
      </w:pPr>
    </w:p>
    <w:p w14:paraId="464F46BE" w14:textId="761EC1E2" w:rsidR="001D5D4E" w:rsidRPr="00ED2FE1" w:rsidRDefault="00446712" w:rsidP="00372509">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 xml:space="preserve">Además, </w:t>
      </w:r>
      <w:r w:rsidR="00B116A4" w:rsidRPr="00ED2FE1">
        <w:rPr>
          <w:rFonts w:ascii="Source Sans Pro" w:hAnsi="Source Sans Pro" w:cs="Arial"/>
          <w:b w:val="0"/>
          <w:color w:val="000000" w:themeColor="text1"/>
          <w:sz w:val="22"/>
          <w:szCs w:val="22"/>
          <w:lang w:val="es-ES_tradnl"/>
        </w:rPr>
        <w:t>por la filosofía de la marca, basada en un concepto de movilidad</w:t>
      </w:r>
      <w:r w:rsidR="00AE7238" w:rsidRPr="00ED2FE1">
        <w:rPr>
          <w:rFonts w:ascii="Source Sans Pro" w:hAnsi="Source Sans Pro" w:cs="Arial"/>
          <w:b w:val="0"/>
          <w:color w:val="000000" w:themeColor="text1"/>
          <w:sz w:val="22"/>
          <w:szCs w:val="22"/>
          <w:lang w:val="es-ES_tradnl"/>
        </w:rPr>
        <w:t xml:space="preserve"> por </w:t>
      </w:r>
      <w:r w:rsidR="007F3A17">
        <w:rPr>
          <w:rFonts w:ascii="Source Sans Pro" w:hAnsi="Source Sans Pro" w:cs="Arial"/>
          <w:b w:val="0"/>
          <w:color w:val="000000" w:themeColor="text1"/>
          <w:sz w:val="22"/>
          <w:szCs w:val="22"/>
          <w:lang w:val="es-ES_tradnl"/>
        </w:rPr>
        <w:t>suscripción</w:t>
      </w:r>
      <w:r w:rsidR="00AE7238" w:rsidRPr="00ED2FE1">
        <w:rPr>
          <w:rFonts w:ascii="Source Sans Pro" w:hAnsi="Source Sans Pro" w:cs="Arial"/>
          <w:b w:val="0"/>
          <w:color w:val="000000" w:themeColor="text1"/>
          <w:sz w:val="22"/>
          <w:szCs w:val="22"/>
          <w:lang w:val="es-ES_tradnl"/>
        </w:rPr>
        <w:t>,</w:t>
      </w:r>
      <w:r w:rsidR="00B116A4" w:rsidRPr="00ED2FE1">
        <w:rPr>
          <w:rFonts w:ascii="Source Sans Pro" w:hAnsi="Source Sans Pro" w:cs="Arial"/>
          <w:b w:val="0"/>
          <w:color w:val="000000" w:themeColor="text1"/>
          <w:sz w:val="22"/>
          <w:szCs w:val="22"/>
          <w:lang w:val="es-ES_tradnl"/>
        </w:rPr>
        <w:t xml:space="preserve"> </w:t>
      </w:r>
      <w:r w:rsidRPr="00ED2FE1">
        <w:rPr>
          <w:rFonts w:ascii="Source Sans Pro" w:hAnsi="Source Sans Pro" w:cs="Arial"/>
          <w:b w:val="0"/>
          <w:color w:val="000000" w:themeColor="text1"/>
          <w:sz w:val="22"/>
          <w:szCs w:val="22"/>
          <w:lang w:val="es-ES_tradnl"/>
        </w:rPr>
        <w:t xml:space="preserve">todos los conductores </w:t>
      </w:r>
      <w:r w:rsidR="00BF5A49" w:rsidRPr="00ED2FE1">
        <w:rPr>
          <w:rFonts w:ascii="Source Sans Pro" w:hAnsi="Source Sans Pro" w:cs="Arial"/>
          <w:b w:val="0"/>
          <w:color w:val="000000" w:themeColor="text1"/>
          <w:sz w:val="22"/>
          <w:szCs w:val="22"/>
          <w:lang w:val="es-ES_tradnl"/>
        </w:rPr>
        <w:t>pasarán a convertirse</w:t>
      </w:r>
      <w:r w:rsidR="00A0233E" w:rsidRPr="00ED2FE1">
        <w:rPr>
          <w:rFonts w:ascii="Source Sans Pro" w:hAnsi="Source Sans Pro" w:cs="Arial"/>
          <w:b w:val="0"/>
          <w:color w:val="000000" w:themeColor="text1"/>
          <w:sz w:val="22"/>
          <w:szCs w:val="22"/>
          <w:lang w:val="es-ES_tradnl"/>
        </w:rPr>
        <w:t xml:space="preserve"> en miembros de la comunidad Lynk &amp; Co. Esto les dará acceso a la plataforma de la marca, que les permitirá reservar y compartir sus vehículos por una tarifa determinada con amigos, familiares y otros </w:t>
      </w:r>
      <w:r w:rsidR="00201069">
        <w:rPr>
          <w:rFonts w:ascii="Source Sans Pro" w:hAnsi="Source Sans Pro" w:cs="Arial"/>
          <w:b w:val="0"/>
          <w:color w:val="000000" w:themeColor="text1"/>
          <w:sz w:val="22"/>
          <w:szCs w:val="22"/>
          <w:lang w:val="es-ES_tradnl"/>
        </w:rPr>
        <w:t>integrantes</w:t>
      </w:r>
      <w:r w:rsidR="00A0233E" w:rsidRPr="00ED2FE1">
        <w:rPr>
          <w:rFonts w:ascii="Source Sans Pro" w:hAnsi="Source Sans Pro" w:cs="Arial"/>
          <w:b w:val="0"/>
          <w:color w:val="000000" w:themeColor="text1"/>
          <w:sz w:val="22"/>
          <w:szCs w:val="22"/>
          <w:lang w:val="es-ES_tradnl"/>
        </w:rPr>
        <w:t xml:space="preserve"> de la comunidad Lynk &amp; Co. Además, todos los miembros de la marca podrán beneficiarse de eventos exclusivos organizados </w:t>
      </w:r>
      <w:r w:rsidR="007B595A" w:rsidRPr="00ED2FE1">
        <w:rPr>
          <w:rFonts w:ascii="Source Sans Pro" w:hAnsi="Source Sans Pro" w:cs="Arial"/>
          <w:b w:val="0"/>
          <w:color w:val="000000" w:themeColor="text1"/>
          <w:sz w:val="22"/>
          <w:szCs w:val="22"/>
          <w:lang w:val="es-ES_tradnl"/>
        </w:rPr>
        <w:t>por</w:t>
      </w:r>
      <w:r w:rsidR="00A0233E" w:rsidRPr="00ED2FE1">
        <w:rPr>
          <w:rFonts w:ascii="Source Sans Pro" w:hAnsi="Source Sans Pro" w:cs="Arial"/>
          <w:b w:val="0"/>
          <w:color w:val="000000" w:themeColor="text1"/>
          <w:sz w:val="22"/>
          <w:szCs w:val="22"/>
          <w:lang w:val="es-ES_tradnl"/>
        </w:rPr>
        <w:t xml:space="preserve"> clubes asociados, incluido el club insignia en Ámsterdam.</w:t>
      </w:r>
    </w:p>
    <w:p w14:paraId="541BF583" w14:textId="77777777" w:rsidR="000350E9" w:rsidRPr="00ED2FE1" w:rsidRDefault="000350E9" w:rsidP="00372509">
      <w:pPr>
        <w:pStyle w:val="1-TITRE3"/>
        <w:spacing w:line="360" w:lineRule="auto"/>
        <w:rPr>
          <w:rFonts w:ascii="Source Sans Pro" w:hAnsi="Source Sans Pro" w:cs="Arial"/>
          <w:b w:val="0"/>
          <w:bCs w:val="0"/>
          <w:color w:val="auto"/>
          <w:sz w:val="22"/>
          <w:szCs w:val="22"/>
          <w:lang w:val="es-ES_tradnl"/>
        </w:rPr>
      </w:pPr>
    </w:p>
    <w:p w14:paraId="45B9C210" w14:textId="5EDF82EA" w:rsidR="001D5D4E" w:rsidRPr="00ED2FE1" w:rsidRDefault="00372509" w:rsidP="00372509">
      <w:pPr>
        <w:pStyle w:val="1-TITRE3"/>
        <w:spacing w:line="360" w:lineRule="auto"/>
        <w:rPr>
          <w:rFonts w:ascii="Source Sans Pro" w:hAnsi="Source Sans Pro" w:cs="Arial"/>
          <w:b w:val="0"/>
          <w:i/>
          <w:color w:val="000000" w:themeColor="text1"/>
          <w:sz w:val="22"/>
          <w:szCs w:val="22"/>
          <w:lang w:val="es-ES_tradnl"/>
        </w:rPr>
      </w:pPr>
      <w:r w:rsidRPr="00ED2FE1">
        <w:rPr>
          <w:rFonts w:ascii="Source Sans Pro" w:hAnsi="Source Sans Pro" w:cs="Arial"/>
          <w:b w:val="0"/>
          <w:color w:val="000000" w:themeColor="text1"/>
          <w:sz w:val="22"/>
          <w:szCs w:val="22"/>
          <w:lang w:val="es-ES_tradnl"/>
        </w:rPr>
        <w:t xml:space="preserve">Tal y como </w:t>
      </w:r>
      <w:r w:rsidR="000350E9" w:rsidRPr="00ED2FE1">
        <w:rPr>
          <w:rFonts w:ascii="Source Sans Pro" w:hAnsi="Source Sans Pro" w:cs="Arial"/>
          <w:b w:val="0"/>
          <w:color w:val="000000" w:themeColor="text1"/>
          <w:sz w:val="22"/>
          <w:szCs w:val="22"/>
          <w:lang w:val="es-ES_tradnl"/>
        </w:rPr>
        <w:t>subraya</w:t>
      </w:r>
      <w:r w:rsidRPr="00ED2FE1">
        <w:rPr>
          <w:rFonts w:ascii="Source Sans Pro" w:hAnsi="Source Sans Pro" w:cs="Arial"/>
          <w:b w:val="0"/>
          <w:color w:val="000000" w:themeColor="text1"/>
          <w:sz w:val="22"/>
          <w:szCs w:val="22"/>
          <w:lang w:val="es-ES_tradnl"/>
        </w:rPr>
        <w:t xml:space="preserve"> Alain Visser, director ejecutivo de Lynk &amp; Co,</w:t>
      </w:r>
      <w:r w:rsidRPr="00ED2FE1">
        <w:rPr>
          <w:rFonts w:ascii="Source Sans Pro" w:hAnsi="Source Sans Pro" w:cs="Arial"/>
          <w:b w:val="0"/>
          <w:i/>
          <w:color w:val="000000" w:themeColor="text1"/>
          <w:sz w:val="22"/>
          <w:szCs w:val="22"/>
          <w:lang w:val="es-ES_tradnl"/>
        </w:rPr>
        <w:t xml:space="preserve"> </w:t>
      </w:r>
      <w:r w:rsidR="001D5D4E" w:rsidRPr="00ED2FE1">
        <w:rPr>
          <w:rFonts w:ascii="Source Sans Pro" w:hAnsi="Source Sans Pro" w:cs="Arial"/>
          <w:b w:val="0"/>
          <w:i/>
          <w:color w:val="000000" w:themeColor="text1"/>
          <w:sz w:val="22"/>
          <w:szCs w:val="22"/>
          <w:lang w:val="es-ES_tradnl"/>
        </w:rPr>
        <w:t>"</w:t>
      </w:r>
      <w:r w:rsidR="00C67DF3">
        <w:rPr>
          <w:rFonts w:ascii="Source Sans Pro" w:hAnsi="Source Sans Pro" w:cs="Arial"/>
          <w:b w:val="0"/>
          <w:i/>
          <w:color w:val="000000" w:themeColor="text1"/>
          <w:sz w:val="22"/>
          <w:szCs w:val="22"/>
          <w:lang w:val="es-ES_tradnl"/>
        </w:rPr>
        <w:t>e</w:t>
      </w:r>
      <w:r w:rsidR="001D5D4E" w:rsidRPr="00ED2FE1">
        <w:rPr>
          <w:rFonts w:ascii="Source Sans Pro" w:hAnsi="Source Sans Pro" w:cs="Arial"/>
          <w:b w:val="0"/>
          <w:i/>
          <w:color w:val="000000" w:themeColor="text1"/>
          <w:sz w:val="22"/>
          <w:szCs w:val="22"/>
          <w:lang w:val="es-ES_tradnl"/>
        </w:rPr>
        <w:t xml:space="preserve">stamos convencidos de que </w:t>
      </w:r>
      <w:r w:rsidR="00072E9C">
        <w:rPr>
          <w:rFonts w:ascii="Source Sans Pro" w:hAnsi="Source Sans Pro" w:cs="Arial"/>
          <w:b w:val="0"/>
          <w:i/>
          <w:color w:val="000000" w:themeColor="text1"/>
          <w:sz w:val="22"/>
          <w:szCs w:val="22"/>
          <w:lang w:val="es-ES_tradnl"/>
        </w:rPr>
        <w:t xml:space="preserve">podemos mejorar </w:t>
      </w:r>
      <w:r w:rsidR="001D5D4E" w:rsidRPr="00ED2FE1">
        <w:rPr>
          <w:rFonts w:ascii="Source Sans Pro" w:hAnsi="Source Sans Pro" w:cs="Arial"/>
          <w:b w:val="0"/>
          <w:i/>
          <w:color w:val="000000" w:themeColor="text1"/>
          <w:sz w:val="22"/>
          <w:szCs w:val="22"/>
          <w:lang w:val="es-ES_tradnl"/>
        </w:rPr>
        <w:t xml:space="preserve">la movilidad y hemos encontrado </w:t>
      </w:r>
      <w:r w:rsidR="00072E9C" w:rsidRPr="00ED2FE1">
        <w:rPr>
          <w:rFonts w:ascii="Source Sans Pro" w:hAnsi="Source Sans Pro" w:cs="Arial"/>
          <w:b w:val="0"/>
          <w:i/>
          <w:color w:val="000000" w:themeColor="text1"/>
          <w:sz w:val="22"/>
          <w:szCs w:val="22"/>
          <w:lang w:val="es-ES_tradnl"/>
        </w:rPr>
        <w:t xml:space="preserve">en ALD Automotive </w:t>
      </w:r>
      <w:r w:rsidR="001D5D4E" w:rsidRPr="00ED2FE1">
        <w:rPr>
          <w:rFonts w:ascii="Source Sans Pro" w:hAnsi="Source Sans Pro" w:cs="Arial"/>
          <w:b w:val="0"/>
          <w:i/>
          <w:color w:val="000000" w:themeColor="text1"/>
          <w:sz w:val="22"/>
          <w:szCs w:val="22"/>
          <w:lang w:val="es-ES_tradnl"/>
        </w:rPr>
        <w:t xml:space="preserve">un socio </w:t>
      </w:r>
      <w:r w:rsidRPr="00ED2FE1">
        <w:rPr>
          <w:rFonts w:ascii="Source Sans Pro" w:hAnsi="Source Sans Pro" w:cs="Arial"/>
          <w:b w:val="0"/>
          <w:i/>
          <w:color w:val="000000" w:themeColor="text1"/>
          <w:sz w:val="22"/>
          <w:szCs w:val="22"/>
          <w:lang w:val="es-ES_tradnl"/>
        </w:rPr>
        <w:t>con</w:t>
      </w:r>
      <w:r w:rsidR="001D5D4E" w:rsidRPr="00ED2FE1">
        <w:rPr>
          <w:rFonts w:ascii="Source Sans Pro" w:hAnsi="Source Sans Pro" w:cs="Arial"/>
          <w:b w:val="0"/>
          <w:i/>
          <w:color w:val="000000" w:themeColor="text1"/>
          <w:sz w:val="22"/>
          <w:szCs w:val="22"/>
          <w:lang w:val="es-ES_tradnl"/>
        </w:rPr>
        <w:t xml:space="preserve"> ideas afines ", </w:t>
      </w:r>
      <w:r w:rsidRPr="00ED2FE1">
        <w:rPr>
          <w:rFonts w:ascii="Source Sans Pro" w:hAnsi="Source Sans Pro" w:cs="Arial"/>
          <w:b w:val="0"/>
          <w:color w:val="000000" w:themeColor="text1"/>
          <w:sz w:val="22"/>
          <w:szCs w:val="22"/>
          <w:lang w:val="es-ES_tradnl"/>
        </w:rPr>
        <w:t>En este sentido, asegura que</w:t>
      </w:r>
      <w:r w:rsidRPr="00ED2FE1">
        <w:rPr>
          <w:rFonts w:ascii="Source Sans Pro" w:hAnsi="Source Sans Pro" w:cs="Arial"/>
          <w:b w:val="0"/>
          <w:i/>
          <w:color w:val="000000" w:themeColor="text1"/>
          <w:sz w:val="22"/>
          <w:szCs w:val="22"/>
          <w:lang w:val="es-ES_tradnl"/>
        </w:rPr>
        <w:t xml:space="preserve"> </w:t>
      </w:r>
      <w:r w:rsidR="001D5D4E" w:rsidRPr="00ED2FE1">
        <w:rPr>
          <w:rFonts w:ascii="Source Sans Pro" w:hAnsi="Source Sans Pro" w:cs="Arial"/>
          <w:b w:val="0"/>
          <w:i/>
          <w:color w:val="000000" w:themeColor="text1"/>
          <w:sz w:val="22"/>
          <w:szCs w:val="22"/>
          <w:lang w:val="es-ES_tradnl"/>
        </w:rPr>
        <w:t>"</w:t>
      </w:r>
      <w:r w:rsidRPr="00ED2FE1">
        <w:rPr>
          <w:rFonts w:ascii="Source Sans Pro" w:hAnsi="Source Sans Pro" w:cs="Arial"/>
          <w:b w:val="0"/>
          <w:i/>
          <w:color w:val="000000" w:themeColor="text1"/>
          <w:sz w:val="22"/>
          <w:szCs w:val="22"/>
          <w:lang w:val="es-ES_tradnl"/>
        </w:rPr>
        <w:t>c</w:t>
      </w:r>
      <w:r w:rsidR="001D5D4E" w:rsidRPr="00ED2FE1">
        <w:rPr>
          <w:rFonts w:ascii="Source Sans Pro" w:hAnsi="Source Sans Pro" w:cs="Arial"/>
          <w:b w:val="0"/>
          <w:i/>
          <w:color w:val="000000" w:themeColor="text1"/>
          <w:sz w:val="22"/>
          <w:szCs w:val="22"/>
          <w:lang w:val="es-ES_tradnl"/>
        </w:rPr>
        <w:t xml:space="preserve">ombinando fuerzas, lograremos un mayor impacto en </w:t>
      </w:r>
      <w:r w:rsidRPr="00ED2FE1">
        <w:rPr>
          <w:rFonts w:ascii="Source Sans Pro" w:hAnsi="Source Sans Pro" w:cs="Arial"/>
          <w:b w:val="0"/>
          <w:i/>
          <w:color w:val="000000" w:themeColor="text1"/>
          <w:sz w:val="22"/>
          <w:szCs w:val="22"/>
          <w:lang w:val="es-ES_tradnl"/>
        </w:rPr>
        <w:t xml:space="preserve">la </w:t>
      </w:r>
      <w:r w:rsidR="001D5D4E" w:rsidRPr="00ED2FE1">
        <w:rPr>
          <w:rFonts w:ascii="Source Sans Pro" w:hAnsi="Source Sans Pro" w:cs="Arial"/>
          <w:b w:val="0"/>
          <w:i/>
          <w:color w:val="000000" w:themeColor="text1"/>
          <w:sz w:val="22"/>
          <w:szCs w:val="22"/>
          <w:lang w:val="es-ES_tradnl"/>
        </w:rPr>
        <w:t>sociedad</w:t>
      </w:r>
      <w:r w:rsidRPr="00ED2FE1">
        <w:rPr>
          <w:rFonts w:ascii="Source Sans Pro" w:hAnsi="Source Sans Pro" w:cs="Arial"/>
          <w:b w:val="0"/>
          <w:i/>
          <w:color w:val="000000" w:themeColor="text1"/>
          <w:sz w:val="22"/>
          <w:szCs w:val="22"/>
          <w:lang w:val="es-ES_tradnl"/>
        </w:rPr>
        <w:t>,</w:t>
      </w:r>
      <w:r w:rsidR="001D5D4E" w:rsidRPr="00ED2FE1">
        <w:rPr>
          <w:rFonts w:ascii="Source Sans Pro" w:hAnsi="Source Sans Pro" w:cs="Arial"/>
          <w:b w:val="0"/>
          <w:i/>
          <w:color w:val="000000" w:themeColor="text1"/>
          <w:sz w:val="22"/>
          <w:szCs w:val="22"/>
          <w:lang w:val="es-ES_tradnl"/>
        </w:rPr>
        <w:t xml:space="preserve"> al hacer que la movilidad sostenible sea sencilla y flexible”.</w:t>
      </w:r>
    </w:p>
    <w:p w14:paraId="41735476" w14:textId="77777777" w:rsidR="000350E9" w:rsidRPr="00ED2FE1" w:rsidRDefault="000350E9" w:rsidP="000350E9">
      <w:pPr>
        <w:pStyle w:val="1-TITRE3"/>
        <w:spacing w:line="360" w:lineRule="auto"/>
        <w:rPr>
          <w:rFonts w:ascii="Source Sans Pro" w:hAnsi="Source Sans Pro" w:cs="Arial"/>
          <w:b w:val="0"/>
          <w:bCs w:val="0"/>
          <w:i/>
          <w:iCs/>
          <w:color w:val="auto"/>
          <w:sz w:val="22"/>
          <w:szCs w:val="22"/>
          <w:lang w:val="es-ES_tradnl"/>
        </w:rPr>
      </w:pPr>
    </w:p>
    <w:p w14:paraId="3891964D" w14:textId="79CB64CF" w:rsidR="001D5D4E" w:rsidRPr="00ED2FE1" w:rsidRDefault="000350E9" w:rsidP="000350E9">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 xml:space="preserve">Por su parte, John Saffrett, director </w:t>
      </w:r>
      <w:r w:rsidR="00643D64">
        <w:rPr>
          <w:rFonts w:ascii="Source Sans Pro" w:hAnsi="Source Sans Pro" w:cs="Arial"/>
          <w:b w:val="0"/>
          <w:color w:val="000000" w:themeColor="text1"/>
          <w:sz w:val="22"/>
          <w:szCs w:val="22"/>
          <w:lang w:val="es-ES_tradnl"/>
        </w:rPr>
        <w:t>general</w:t>
      </w:r>
      <w:r w:rsidRPr="00ED2FE1">
        <w:rPr>
          <w:rFonts w:ascii="Source Sans Pro" w:hAnsi="Source Sans Pro" w:cs="Arial"/>
          <w:b w:val="0"/>
          <w:color w:val="000000" w:themeColor="text1"/>
          <w:sz w:val="22"/>
          <w:szCs w:val="22"/>
          <w:lang w:val="es-ES_tradnl"/>
        </w:rPr>
        <w:t xml:space="preserve"> adjunto de ALD destaca que </w:t>
      </w:r>
      <w:r w:rsidR="001D5D4E" w:rsidRPr="00ED2FE1">
        <w:rPr>
          <w:rFonts w:ascii="Source Sans Pro" w:hAnsi="Source Sans Pro" w:cs="Arial"/>
          <w:b w:val="0"/>
          <w:i/>
          <w:color w:val="000000" w:themeColor="text1"/>
          <w:sz w:val="22"/>
          <w:szCs w:val="22"/>
          <w:lang w:val="es-ES_tradnl"/>
        </w:rPr>
        <w:t>"</w:t>
      </w:r>
      <w:r w:rsidRPr="00ED2FE1">
        <w:rPr>
          <w:rFonts w:ascii="Source Sans Pro" w:hAnsi="Source Sans Pro" w:cs="Arial"/>
          <w:b w:val="0"/>
          <w:i/>
          <w:color w:val="000000" w:themeColor="text1"/>
          <w:sz w:val="22"/>
          <w:szCs w:val="22"/>
          <w:lang w:val="es-ES_tradnl"/>
        </w:rPr>
        <w:t>e</w:t>
      </w:r>
      <w:r w:rsidR="001D5D4E" w:rsidRPr="00ED2FE1">
        <w:rPr>
          <w:rFonts w:ascii="Source Sans Pro" w:hAnsi="Source Sans Pro" w:cs="Arial"/>
          <w:b w:val="0"/>
          <w:i/>
          <w:color w:val="000000" w:themeColor="text1"/>
          <w:sz w:val="22"/>
          <w:szCs w:val="22"/>
          <w:lang w:val="es-ES_tradnl"/>
        </w:rPr>
        <w:t xml:space="preserve">stamos orgullosos de asociarnos con Lynk &amp; Co para ayudar a proporcionar soluciones de movilidad </w:t>
      </w:r>
      <w:r w:rsidRPr="00ED2FE1">
        <w:rPr>
          <w:rFonts w:ascii="Source Sans Pro" w:hAnsi="Source Sans Pro" w:cs="Arial"/>
          <w:b w:val="0"/>
          <w:i/>
          <w:color w:val="000000" w:themeColor="text1"/>
          <w:sz w:val="22"/>
          <w:szCs w:val="22"/>
          <w:lang w:val="es-ES_tradnl"/>
        </w:rPr>
        <w:t xml:space="preserve">a </w:t>
      </w:r>
      <w:r w:rsidR="001D5D4E" w:rsidRPr="00ED2FE1">
        <w:rPr>
          <w:rFonts w:ascii="Source Sans Pro" w:hAnsi="Source Sans Pro" w:cs="Arial"/>
          <w:b w:val="0"/>
          <w:i/>
          <w:color w:val="000000" w:themeColor="text1"/>
          <w:sz w:val="22"/>
          <w:szCs w:val="22"/>
          <w:lang w:val="es-ES_tradnl"/>
        </w:rPr>
        <w:t>la generación conectada"</w:t>
      </w:r>
      <w:r w:rsidRPr="00ED2FE1">
        <w:rPr>
          <w:rFonts w:ascii="Source Sans Pro" w:hAnsi="Source Sans Pro" w:cs="Arial"/>
          <w:b w:val="0"/>
          <w:i/>
          <w:color w:val="000000" w:themeColor="text1"/>
          <w:sz w:val="22"/>
          <w:szCs w:val="22"/>
          <w:lang w:val="es-ES_tradnl"/>
        </w:rPr>
        <w:t>.</w:t>
      </w:r>
      <w:r w:rsidRPr="00ED2FE1">
        <w:rPr>
          <w:rFonts w:ascii="Source Sans Pro" w:hAnsi="Source Sans Pro" w:cs="Arial"/>
          <w:b w:val="0"/>
          <w:color w:val="000000" w:themeColor="text1"/>
          <w:sz w:val="22"/>
          <w:szCs w:val="22"/>
          <w:lang w:val="es-ES_tradnl"/>
        </w:rPr>
        <w:t xml:space="preserve"> Y recalca que </w:t>
      </w:r>
      <w:r w:rsidR="001D5D4E" w:rsidRPr="00ED2FE1">
        <w:rPr>
          <w:rFonts w:ascii="Source Sans Pro" w:hAnsi="Source Sans Pro" w:cs="Arial"/>
          <w:b w:val="0"/>
          <w:i/>
          <w:color w:val="000000" w:themeColor="text1"/>
          <w:sz w:val="22"/>
          <w:szCs w:val="22"/>
          <w:lang w:val="es-ES_tradnl"/>
        </w:rPr>
        <w:t>“</w:t>
      </w:r>
      <w:r w:rsidRPr="00ED2FE1">
        <w:rPr>
          <w:rFonts w:ascii="Source Sans Pro" w:hAnsi="Source Sans Pro" w:cs="Arial"/>
          <w:b w:val="0"/>
          <w:i/>
          <w:color w:val="000000" w:themeColor="text1"/>
          <w:sz w:val="22"/>
          <w:szCs w:val="22"/>
          <w:lang w:val="es-ES_tradnl"/>
        </w:rPr>
        <w:t>c</w:t>
      </w:r>
      <w:r w:rsidR="001D5D4E" w:rsidRPr="00ED2FE1">
        <w:rPr>
          <w:rFonts w:ascii="Source Sans Pro" w:hAnsi="Source Sans Pro" w:cs="Arial"/>
          <w:b w:val="0"/>
          <w:i/>
          <w:color w:val="000000" w:themeColor="text1"/>
          <w:sz w:val="22"/>
          <w:szCs w:val="22"/>
          <w:lang w:val="es-ES_tradnl"/>
        </w:rPr>
        <w:t xml:space="preserve">on el </w:t>
      </w:r>
      <w:r w:rsidR="007B595A" w:rsidRPr="00ED2FE1">
        <w:rPr>
          <w:rFonts w:ascii="Source Sans Pro" w:hAnsi="Source Sans Pro" w:cs="Arial"/>
          <w:b w:val="0"/>
          <w:i/>
          <w:color w:val="000000" w:themeColor="text1"/>
          <w:sz w:val="22"/>
          <w:szCs w:val="22"/>
          <w:lang w:val="es-ES_tradnl"/>
        </w:rPr>
        <w:t xml:space="preserve">cambio de </w:t>
      </w:r>
      <w:r w:rsidR="00606FF2" w:rsidRPr="00ED2FE1">
        <w:rPr>
          <w:rFonts w:ascii="Source Sans Pro" w:hAnsi="Source Sans Pro" w:cs="Arial"/>
          <w:b w:val="0"/>
          <w:i/>
          <w:color w:val="000000" w:themeColor="text1"/>
          <w:sz w:val="22"/>
          <w:szCs w:val="22"/>
          <w:lang w:val="es-ES_tradnl"/>
        </w:rPr>
        <w:t>tendencia que favorece</w:t>
      </w:r>
      <w:r w:rsidR="007B595A" w:rsidRPr="00ED2FE1">
        <w:rPr>
          <w:rFonts w:ascii="Source Sans Pro" w:hAnsi="Source Sans Pro" w:cs="Arial"/>
          <w:b w:val="0"/>
          <w:i/>
          <w:color w:val="000000" w:themeColor="text1"/>
          <w:sz w:val="22"/>
          <w:szCs w:val="22"/>
          <w:lang w:val="es-ES_tradnl"/>
        </w:rPr>
        <w:t xml:space="preserve"> </w:t>
      </w:r>
      <w:r w:rsidR="00AF1833" w:rsidRPr="00ED2FE1">
        <w:rPr>
          <w:rFonts w:ascii="Source Sans Pro" w:hAnsi="Source Sans Pro" w:cs="Arial"/>
          <w:b w:val="0"/>
          <w:i/>
          <w:color w:val="000000" w:themeColor="text1"/>
          <w:sz w:val="22"/>
          <w:szCs w:val="22"/>
          <w:lang w:val="es-ES_tradnl"/>
        </w:rPr>
        <w:t xml:space="preserve">el concepto de </w:t>
      </w:r>
      <w:r w:rsidR="007B595A" w:rsidRPr="00ED2FE1">
        <w:rPr>
          <w:rFonts w:ascii="Source Sans Pro" w:hAnsi="Source Sans Pro" w:cs="Arial"/>
          <w:b w:val="0"/>
          <w:i/>
          <w:color w:val="000000" w:themeColor="text1"/>
          <w:sz w:val="22"/>
          <w:szCs w:val="22"/>
          <w:lang w:val="es-ES_tradnl"/>
        </w:rPr>
        <w:t>usabilidad</w:t>
      </w:r>
      <w:r w:rsidR="00606FF2" w:rsidRPr="00ED2FE1">
        <w:rPr>
          <w:rFonts w:ascii="Source Sans Pro" w:hAnsi="Source Sans Pro" w:cs="Arial"/>
          <w:b w:val="0"/>
          <w:i/>
          <w:color w:val="000000" w:themeColor="text1"/>
          <w:sz w:val="22"/>
          <w:szCs w:val="22"/>
          <w:lang w:val="es-ES_tradnl"/>
        </w:rPr>
        <w:t xml:space="preserve"> frente a</w:t>
      </w:r>
      <w:r w:rsidR="00AF1833" w:rsidRPr="00ED2FE1">
        <w:rPr>
          <w:rFonts w:ascii="Source Sans Pro" w:hAnsi="Source Sans Pro" w:cs="Arial"/>
          <w:b w:val="0"/>
          <w:i/>
          <w:color w:val="000000" w:themeColor="text1"/>
          <w:sz w:val="22"/>
          <w:szCs w:val="22"/>
          <w:lang w:val="es-ES_tradnl"/>
        </w:rPr>
        <w:t>l de</w:t>
      </w:r>
      <w:r w:rsidR="00606FF2" w:rsidRPr="00ED2FE1">
        <w:rPr>
          <w:rFonts w:ascii="Source Sans Pro" w:hAnsi="Source Sans Pro" w:cs="Arial"/>
          <w:b w:val="0"/>
          <w:i/>
          <w:color w:val="000000" w:themeColor="text1"/>
          <w:sz w:val="22"/>
          <w:szCs w:val="22"/>
          <w:lang w:val="es-ES_tradnl"/>
        </w:rPr>
        <w:t xml:space="preserve"> propiedad</w:t>
      </w:r>
      <w:r w:rsidR="001D5D4E" w:rsidRPr="00ED2FE1">
        <w:rPr>
          <w:rFonts w:ascii="Source Sans Pro" w:hAnsi="Source Sans Pro" w:cs="Arial"/>
          <w:b w:val="0"/>
          <w:i/>
          <w:color w:val="000000" w:themeColor="text1"/>
          <w:sz w:val="22"/>
          <w:szCs w:val="22"/>
          <w:lang w:val="es-ES_tradnl"/>
        </w:rPr>
        <w:t>, apoyamos completamente el enfoque de Lynk &amp; Co de ofrecer un gran valor de movilidad con un uso responsable. Esta asociación estratégica no solo respalda nuestra ambición de convertirnos en un proveedor de movilidad sostenible totalmente integrado, sino que también fomenta un cambio positivo hacia la movilidad compartida y responsable en una industria en evolución”.</w:t>
      </w:r>
    </w:p>
    <w:p w14:paraId="22241AFF" w14:textId="77777777" w:rsidR="001D5D4E" w:rsidRPr="00ED2FE1" w:rsidRDefault="001D5D4E" w:rsidP="001D5D4E">
      <w:pPr>
        <w:pStyle w:val="1-TITRE3"/>
        <w:rPr>
          <w:rFonts w:ascii="Source Sans Pro" w:hAnsi="Source Sans Pro" w:cs="Arial"/>
          <w:sz w:val="28"/>
          <w:szCs w:val="28"/>
          <w:lang w:val="es-ES_tradnl"/>
        </w:rPr>
      </w:pPr>
    </w:p>
    <w:p w14:paraId="79D47317" w14:textId="5721106D" w:rsidR="001D5D4E" w:rsidRPr="00ED2FE1" w:rsidRDefault="000350E9" w:rsidP="000350E9">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Más</w:t>
      </w:r>
      <w:r w:rsidR="001D5D4E" w:rsidRPr="00ED2FE1">
        <w:rPr>
          <w:rFonts w:ascii="Source Sans Pro" w:hAnsi="Source Sans Pro" w:cs="Arial"/>
          <w:b w:val="0"/>
          <w:color w:val="000000" w:themeColor="text1"/>
          <w:sz w:val="22"/>
          <w:szCs w:val="22"/>
          <w:lang w:val="es-ES_tradnl"/>
        </w:rPr>
        <w:t xml:space="preserve"> información aquí: </w:t>
      </w:r>
      <w:hyperlink r:id="rId12" w:history="1">
        <w:r w:rsidR="001D5D4E" w:rsidRPr="00B931E4">
          <w:rPr>
            <w:rStyle w:val="Hipervnculo"/>
            <w:rFonts w:ascii="Source Sans Pro" w:hAnsi="Source Sans Pro" w:cs="Arial"/>
            <w:b w:val="0"/>
            <w:sz w:val="22"/>
            <w:szCs w:val="22"/>
            <w:lang w:val="es-ES_tradnl"/>
          </w:rPr>
          <w:t>lynkco</w:t>
        </w:r>
        <w:r w:rsidRPr="00B931E4">
          <w:rPr>
            <w:rStyle w:val="Hipervnculo"/>
            <w:rFonts w:ascii="Source Sans Pro" w:hAnsi="Source Sans Pro" w:cs="Arial"/>
            <w:b w:val="0"/>
            <w:sz w:val="22"/>
            <w:szCs w:val="22"/>
            <w:lang w:val="es-ES_tradnl"/>
          </w:rPr>
          <w:t>.com</w:t>
        </w:r>
        <w:r w:rsidR="00ED2FE1" w:rsidRPr="00B931E4">
          <w:rPr>
            <w:rStyle w:val="Hipervnculo"/>
            <w:rFonts w:ascii="Source Sans Pro" w:hAnsi="Source Sans Pro" w:cs="Arial"/>
            <w:b w:val="0"/>
            <w:sz w:val="22"/>
            <w:szCs w:val="22"/>
            <w:lang w:val="es-ES_tradnl"/>
          </w:rPr>
          <w:t xml:space="preserve">  </w:t>
        </w:r>
        <w:r w:rsidRPr="00B931E4">
          <w:rPr>
            <w:rStyle w:val="Hipervnculo"/>
            <w:rFonts w:ascii="Source Sans Pro" w:hAnsi="Source Sans Pro" w:cs="Arial"/>
            <w:b w:val="0"/>
            <w:sz w:val="22"/>
            <w:szCs w:val="22"/>
            <w:lang w:val="es-ES_tradnl"/>
          </w:rPr>
          <w:t xml:space="preserve"> </w:t>
        </w:r>
      </w:hyperlink>
      <w:r w:rsidRPr="00ED2FE1">
        <w:rPr>
          <w:rFonts w:ascii="Source Sans Pro" w:hAnsi="Source Sans Pro" w:cs="Arial"/>
          <w:b w:val="0"/>
          <w:color w:val="000000" w:themeColor="text1"/>
          <w:sz w:val="22"/>
          <w:szCs w:val="22"/>
          <w:lang w:val="es-ES_tradnl"/>
        </w:rPr>
        <w:t xml:space="preserve"> </w:t>
      </w:r>
    </w:p>
    <w:p w14:paraId="1147EF24" w14:textId="66504312" w:rsidR="001D5D4E" w:rsidRPr="00ED2FE1" w:rsidRDefault="001D5D4E" w:rsidP="000350E9">
      <w:pPr>
        <w:pStyle w:val="1-TITRE3"/>
        <w:spacing w:line="360" w:lineRule="auto"/>
        <w:rPr>
          <w:rFonts w:ascii="Source Sans Pro" w:hAnsi="Source Sans Pro" w:cs="Arial"/>
          <w:b w:val="0"/>
          <w:color w:val="000000" w:themeColor="text1"/>
          <w:sz w:val="22"/>
          <w:szCs w:val="22"/>
          <w:lang w:val="es-ES_tradnl"/>
        </w:rPr>
      </w:pPr>
      <w:r w:rsidRPr="00ED2FE1">
        <w:rPr>
          <w:rFonts w:ascii="Source Sans Pro" w:hAnsi="Source Sans Pro" w:cs="Arial"/>
          <w:b w:val="0"/>
          <w:color w:val="000000" w:themeColor="text1"/>
          <w:sz w:val="22"/>
          <w:szCs w:val="22"/>
          <w:lang w:val="es-ES_tradnl"/>
        </w:rPr>
        <w:t>* Excluyendo Francia y Alemania</w:t>
      </w:r>
    </w:p>
    <w:p w14:paraId="0531AF92" w14:textId="77777777" w:rsidR="001D5D4E" w:rsidRPr="00ED2FE1" w:rsidRDefault="001D5D4E" w:rsidP="004B718A">
      <w:pPr>
        <w:pStyle w:val="1-TITRE3"/>
        <w:rPr>
          <w:rFonts w:ascii="Source Sans Pro" w:hAnsi="Source Sans Pro" w:cs="Arial"/>
          <w:sz w:val="28"/>
          <w:szCs w:val="28"/>
          <w:lang w:val="es-ES_tradnl"/>
        </w:rPr>
      </w:pPr>
    </w:p>
    <w:p w14:paraId="6F8D2753" w14:textId="77777777" w:rsidR="00606FF2" w:rsidRPr="00ED2FE1" w:rsidRDefault="00606FF2" w:rsidP="00606FF2">
      <w:pPr>
        <w:pStyle w:val="2-TEXTE"/>
        <w:spacing w:line="240" w:lineRule="auto"/>
        <w:rPr>
          <w:rFonts w:cs="Source Sans Pro (OTF) Bold"/>
          <w:b/>
          <w:bCs/>
          <w:color w:val="4391FF"/>
          <w:lang w:val="es-ES_tradnl"/>
        </w:rPr>
      </w:pPr>
      <w:r w:rsidRPr="00ED2FE1">
        <w:rPr>
          <w:rFonts w:cs="Source Sans Pro (OTF) Bold"/>
          <w:b/>
          <w:bCs/>
          <w:color w:val="4391FF"/>
          <w:lang w:val="es-ES_tradnl"/>
        </w:rPr>
        <w:t>Acerca de</w:t>
      </w:r>
    </w:p>
    <w:p w14:paraId="152A8F5E" w14:textId="77777777" w:rsidR="00606FF2" w:rsidRPr="00ED2FE1" w:rsidRDefault="00606FF2" w:rsidP="00606FF2">
      <w:pPr>
        <w:pStyle w:val="2-TEXTE"/>
        <w:spacing w:line="240" w:lineRule="auto"/>
        <w:rPr>
          <w:rFonts w:cs="Source Sans Pro (OTF) Bold"/>
          <w:b/>
          <w:bCs/>
          <w:color w:val="4391FF"/>
          <w:sz w:val="18"/>
          <w:szCs w:val="18"/>
          <w:lang w:val="es-ES_tradnl"/>
        </w:rPr>
      </w:pPr>
    </w:p>
    <w:p w14:paraId="1CCAD880" w14:textId="77777777" w:rsidR="00606FF2" w:rsidRPr="00ED2FE1" w:rsidRDefault="00606FF2" w:rsidP="00606FF2">
      <w:pPr>
        <w:pStyle w:val="2-TEXTE"/>
        <w:spacing w:line="240" w:lineRule="auto"/>
        <w:rPr>
          <w:rFonts w:cs="Source Sans Pro (OTF) Bold"/>
          <w:b/>
          <w:bCs/>
          <w:color w:val="000000" w:themeColor="text1"/>
          <w:sz w:val="18"/>
          <w:szCs w:val="18"/>
          <w:lang w:val="es-ES_tradnl"/>
        </w:rPr>
      </w:pPr>
      <w:r w:rsidRPr="00ED2FE1">
        <w:rPr>
          <w:rFonts w:cs="Source Sans Pro (OTF) Bold"/>
          <w:b/>
          <w:bCs/>
          <w:color w:val="000000" w:themeColor="text1"/>
          <w:sz w:val="18"/>
          <w:szCs w:val="18"/>
          <w:lang w:val="es-ES_tradnl"/>
        </w:rPr>
        <w:t>ALD Automotive</w:t>
      </w:r>
    </w:p>
    <w:p w14:paraId="2CE067B0" w14:textId="77777777" w:rsidR="00606FF2" w:rsidRPr="00ED2FE1" w:rsidRDefault="00606FF2" w:rsidP="00606FF2">
      <w:pPr>
        <w:pStyle w:val="2-TEXTE"/>
        <w:spacing w:line="240" w:lineRule="auto"/>
        <w:rPr>
          <w:rFonts w:cs="Source Sans Pro (OTF) Bold"/>
          <w:bCs/>
          <w:color w:val="000000" w:themeColor="text1"/>
          <w:sz w:val="18"/>
          <w:szCs w:val="18"/>
          <w:lang w:val="es-ES_tradnl"/>
        </w:rPr>
      </w:pPr>
      <w:r w:rsidRPr="00ED2FE1">
        <w:rPr>
          <w:rFonts w:cs="Source Sans Pro (OTF) Bold"/>
          <w:bCs/>
          <w:color w:val="000000" w:themeColor="text1"/>
          <w:sz w:val="18"/>
          <w:szCs w:val="18"/>
          <w:lang w:val="es-ES_tradnl"/>
        </w:rPr>
        <w:t xml:space="preserve">ALD Automotive es un líder global en soluciones de movilidad que ofrece servicios completos de renting y gestión de flotas en 43 países a una base de clientes formada por grandes empresas, pymes, profesionales y particulares. Como líder en su industria, ALD Automotive, sitúa la movilidad sostenible en el centro de su estrategia, brindando a sus clientes soluciones de movilidad innovadoras y servicios adaptados a la tecnología, ayudándoles a centrarse en sus negocios. </w:t>
      </w:r>
    </w:p>
    <w:p w14:paraId="37F6A5D4" w14:textId="77777777" w:rsidR="00606FF2" w:rsidRPr="00ED2FE1" w:rsidRDefault="00606FF2" w:rsidP="00606FF2">
      <w:pPr>
        <w:pStyle w:val="2-TEXTE"/>
        <w:spacing w:line="240" w:lineRule="auto"/>
        <w:rPr>
          <w:rFonts w:cs="Source Sans Pro (OTF) Bold"/>
          <w:bCs/>
          <w:color w:val="000000" w:themeColor="text1"/>
          <w:sz w:val="18"/>
          <w:szCs w:val="18"/>
          <w:lang w:val="es-ES_tradnl"/>
        </w:rPr>
      </w:pPr>
      <w:r w:rsidRPr="00ED2FE1">
        <w:rPr>
          <w:rFonts w:cs="Source Sans Pro (OTF) Bold"/>
          <w:bCs/>
          <w:color w:val="000000" w:themeColor="text1"/>
          <w:sz w:val="18"/>
          <w:szCs w:val="18"/>
          <w:lang w:val="es-ES_tradnl"/>
        </w:rPr>
        <w:t xml:space="preserve">Con más 6.500 empleados en todo el mundo, ALD gestiona 1.760.000 vehículos (a diciembre de 2020). </w:t>
      </w:r>
    </w:p>
    <w:p w14:paraId="0C447628" w14:textId="77777777" w:rsidR="00606FF2" w:rsidRPr="00ED2FE1" w:rsidRDefault="00606FF2" w:rsidP="00606FF2">
      <w:pPr>
        <w:pStyle w:val="2-TEXTE"/>
        <w:spacing w:line="240" w:lineRule="auto"/>
        <w:rPr>
          <w:rFonts w:cs="Source Sans Pro (OTF) Bold"/>
          <w:bCs/>
          <w:color w:val="000000" w:themeColor="text1"/>
          <w:sz w:val="18"/>
          <w:szCs w:val="18"/>
          <w:lang w:val="es-ES_tradnl"/>
        </w:rPr>
      </w:pPr>
      <w:r w:rsidRPr="00ED2FE1">
        <w:rPr>
          <w:rFonts w:cs="Source Sans Pro (OTF) Bold"/>
          <w:bCs/>
          <w:color w:val="000000" w:themeColor="text1"/>
          <w:sz w:val="18"/>
          <w:szCs w:val="18"/>
          <w:lang w:val="es-ES_tradnl"/>
        </w:rPr>
        <w:t>ALD cotiza en Euronext Paris (</w:t>
      </w:r>
      <w:proofErr w:type="spellStart"/>
      <w:r w:rsidRPr="00ED2FE1">
        <w:rPr>
          <w:rFonts w:cs="Source Sans Pro (OTF) Bold"/>
          <w:bCs/>
          <w:color w:val="000000" w:themeColor="text1"/>
          <w:sz w:val="18"/>
          <w:szCs w:val="18"/>
          <w:lang w:val="es-ES_tradnl"/>
        </w:rPr>
        <w:t>compartment</w:t>
      </w:r>
      <w:proofErr w:type="spellEnd"/>
      <w:r w:rsidRPr="00ED2FE1">
        <w:rPr>
          <w:rFonts w:cs="Source Sans Pro (OTF) Bold"/>
          <w:bCs/>
          <w:color w:val="000000" w:themeColor="text1"/>
          <w:sz w:val="18"/>
          <w:szCs w:val="18"/>
          <w:lang w:val="es-ES_tradnl"/>
        </w:rPr>
        <w:t xml:space="preserve"> A; ISIN: FR0013258662; </w:t>
      </w:r>
      <w:proofErr w:type="spellStart"/>
      <w:r w:rsidRPr="00ED2FE1">
        <w:rPr>
          <w:rFonts w:cs="Source Sans Pro (OTF) Bold"/>
          <w:bCs/>
          <w:color w:val="000000" w:themeColor="text1"/>
          <w:sz w:val="18"/>
          <w:szCs w:val="18"/>
          <w:lang w:val="es-ES_tradnl"/>
        </w:rPr>
        <w:t>Ticker</w:t>
      </w:r>
      <w:proofErr w:type="spellEnd"/>
      <w:r w:rsidRPr="00ED2FE1">
        <w:rPr>
          <w:rFonts w:cs="Source Sans Pro (OTF) Bold"/>
          <w:bCs/>
          <w:color w:val="000000" w:themeColor="text1"/>
          <w:sz w:val="18"/>
          <w:szCs w:val="18"/>
          <w:lang w:val="es-ES_tradnl"/>
        </w:rPr>
        <w:t xml:space="preserve">: ALD) y se incluye en el índice SBF120. El accionista propietario de ALD es Société Générale. </w:t>
      </w:r>
    </w:p>
    <w:p w14:paraId="3975A297" w14:textId="77777777" w:rsidR="00606FF2" w:rsidRPr="00ED2FE1" w:rsidRDefault="00606FF2" w:rsidP="00606FF2">
      <w:pPr>
        <w:pStyle w:val="2-TEXTE"/>
        <w:spacing w:line="240" w:lineRule="auto"/>
        <w:rPr>
          <w:rFonts w:cs="Source Sans Pro (OTF) Bold"/>
          <w:b/>
          <w:bCs/>
          <w:color w:val="4391FF"/>
          <w:sz w:val="18"/>
          <w:szCs w:val="18"/>
          <w:lang w:val="es-ES_tradnl"/>
        </w:rPr>
      </w:pPr>
      <w:r w:rsidRPr="00ED2FE1">
        <w:rPr>
          <w:rFonts w:cs="Source Sans Pro (OTF) Bold"/>
          <w:bCs/>
          <w:color w:val="000000" w:themeColor="text1"/>
          <w:sz w:val="18"/>
          <w:szCs w:val="18"/>
          <w:lang w:val="es-ES_tradnl"/>
        </w:rPr>
        <w:t xml:space="preserve">Para más información, nos puedes seguir en Twitter @ALDAutomotive o visitar </w:t>
      </w:r>
      <w:hyperlink r:id="rId13" w:history="1">
        <w:r w:rsidRPr="00ED2FE1">
          <w:rPr>
            <w:rStyle w:val="Hipervnculo"/>
            <w:rFonts w:cs="Source Sans Pro (OTF) Bold"/>
            <w:bCs/>
            <w:color w:val="000000" w:themeColor="text1"/>
            <w:sz w:val="18"/>
            <w:szCs w:val="18"/>
            <w:lang w:val="es-ES_tradnl"/>
          </w:rPr>
          <w:t>www.aldautomotive.com</w:t>
        </w:r>
      </w:hyperlink>
      <w:r w:rsidRPr="00ED2FE1">
        <w:rPr>
          <w:rFonts w:cs="Source Sans Pro (OTF) Bold"/>
          <w:b/>
          <w:bCs/>
          <w:color w:val="4391FF"/>
          <w:sz w:val="18"/>
          <w:szCs w:val="18"/>
          <w:lang w:val="es-ES_tradnl"/>
        </w:rPr>
        <w:tab/>
      </w:r>
    </w:p>
    <w:p w14:paraId="0E28AD55" w14:textId="77777777" w:rsidR="00606FF2" w:rsidRPr="00ED2FE1" w:rsidRDefault="00606FF2" w:rsidP="00D05219">
      <w:pPr>
        <w:rPr>
          <w:rFonts w:cs="Arial"/>
          <w:b/>
          <w:bCs/>
          <w:color w:val="000000"/>
          <w:sz w:val="22"/>
          <w:lang w:val="es-ES_tradnl"/>
        </w:rPr>
      </w:pPr>
    </w:p>
    <w:p w14:paraId="196DB741" w14:textId="788FE61B" w:rsidR="00606FF2" w:rsidRPr="00ED2FE1" w:rsidRDefault="00AA5F82" w:rsidP="00D05219">
      <w:pPr>
        <w:rPr>
          <w:rFonts w:cs="Arial"/>
          <w:color w:val="000000"/>
          <w:sz w:val="22"/>
          <w:lang w:val="es-ES_tradnl"/>
        </w:rPr>
      </w:pPr>
      <w:r w:rsidRPr="00ED2FE1">
        <w:rPr>
          <w:rFonts w:cs="Arial"/>
          <w:b/>
          <w:bCs/>
          <w:color w:val="000000"/>
          <w:sz w:val="18"/>
          <w:szCs w:val="18"/>
          <w:lang w:val="es-ES_tradnl"/>
        </w:rPr>
        <w:t>About Lynk &amp; Co</w:t>
      </w:r>
      <w:r w:rsidRPr="00ED2FE1">
        <w:rPr>
          <w:rFonts w:cs="Arial"/>
          <w:b/>
          <w:bCs/>
          <w:color w:val="000000"/>
          <w:sz w:val="22"/>
          <w:lang w:val="es-ES_tradnl"/>
        </w:rPr>
        <w:br/>
      </w:r>
      <w:r w:rsidR="00606FF2" w:rsidRPr="00ED2FE1">
        <w:rPr>
          <w:rFonts w:cs="Arial"/>
          <w:color w:val="000000"/>
          <w:sz w:val="18"/>
          <w:szCs w:val="18"/>
          <w:lang w:val="es-ES_tradnl"/>
        </w:rPr>
        <w:t>Lynk &amp; Co se creó para brindar soluciones de movilidad a la generación conectada. Hacemos vehículos realmente buenos (con todas las características que el usuario desea sin tener que pedirlas), pero también ofrecemos una nueva forma de usar esos vehículos. Nuestro enfoque, basado en la membresía, hace que este concepto sea más sencillo. Los miembros pueden acceder a un automóvil de forma flexible, mes a mes, y compartirlo con amigos, familiares y toda la comunidad de Lynk &amp; Co.</w:t>
      </w:r>
    </w:p>
    <w:sectPr w:rsidR="00606FF2" w:rsidRPr="00ED2FE1" w:rsidSect="00ED2FE1">
      <w:headerReference w:type="default" r:id="rId14"/>
      <w:footerReference w:type="default" r:id="rId15"/>
      <w:headerReference w:type="first" r:id="rId16"/>
      <w:pgSz w:w="11906" w:h="16838" w:code="9"/>
      <w:pgMar w:top="2438" w:right="851" w:bottom="1276"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9A73" w14:textId="77777777" w:rsidR="00D90333" w:rsidRDefault="00D90333" w:rsidP="004F7014">
      <w:pPr>
        <w:spacing w:after="0" w:line="240" w:lineRule="auto"/>
      </w:pPr>
      <w:r>
        <w:separator/>
      </w:r>
    </w:p>
  </w:endnote>
  <w:endnote w:type="continuationSeparator" w:id="0">
    <w:p w14:paraId="7BC8F85E" w14:textId="77777777" w:rsidR="00D90333" w:rsidRDefault="00D90333"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Source Sans Pro (OTF) Bold">
    <w:altName w:val="Arial"/>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A1B8" w14:textId="20B8C145" w:rsidR="00E943B3" w:rsidRDefault="00606FF2">
    <w:pPr>
      <w:pStyle w:val="Piedepgina"/>
      <w:jc w:val="center"/>
      <w:rPr>
        <w:caps/>
        <w:color w:val="4472C4" w:themeColor="accent1"/>
      </w:rPr>
    </w:pPr>
    <w:r>
      <w:rPr>
        <w:noProof/>
      </w:rPr>
      <mc:AlternateContent>
        <mc:Choice Requires="wps">
          <w:drawing>
            <wp:anchor distT="0" distB="0" distL="114300" distR="114300" simplePos="0" relativeHeight="251675648" behindDoc="0" locked="0" layoutInCell="1" allowOverlap="1" wp14:anchorId="6441693B" wp14:editId="1B48A5A3">
              <wp:simplePos x="0" y="0"/>
              <wp:positionH relativeFrom="column">
                <wp:posOffset>-105321</wp:posOffset>
              </wp:positionH>
              <wp:positionV relativeFrom="paragraph">
                <wp:posOffset>-465455</wp:posOffset>
              </wp:positionV>
              <wp:extent cx="2360930" cy="1089660"/>
              <wp:effectExtent l="0" t="0" r="3175" b="0"/>
              <wp:wrapNone/>
              <wp:docPr id="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DD241D" w14:textId="77777777" w:rsidR="00606FF2" w:rsidRPr="001F51CC" w:rsidRDefault="00606FF2" w:rsidP="00606FF2">
                          <w:pPr>
                            <w:spacing w:after="0" w:line="220" w:lineRule="atLeast"/>
                            <w:rPr>
                              <w:b/>
                              <w:bCs/>
                              <w:sz w:val="20"/>
                              <w:szCs w:val="20"/>
                              <w:lang w:val="es-ES"/>
                            </w:rPr>
                          </w:pPr>
                          <w:r w:rsidRPr="001F51CC">
                            <w:rPr>
                              <w:b/>
                              <w:bCs/>
                              <w:sz w:val="20"/>
                              <w:szCs w:val="20"/>
                              <w:lang w:val="es-ES"/>
                            </w:rPr>
                            <w:t>Gabinete de prensa:</w:t>
                          </w:r>
                        </w:p>
                        <w:p w14:paraId="7EBF3549" w14:textId="77777777" w:rsidR="00606FF2" w:rsidRPr="001F51CC" w:rsidRDefault="00606FF2" w:rsidP="00606FF2">
                          <w:pPr>
                            <w:spacing w:after="0" w:line="220" w:lineRule="atLeast"/>
                            <w:rPr>
                              <w:b/>
                              <w:bCs/>
                              <w:sz w:val="20"/>
                              <w:szCs w:val="20"/>
                              <w:lang w:val="es-ES"/>
                            </w:rPr>
                          </w:pPr>
                          <w:r w:rsidRPr="001F51CC">
                            <w:rPr>
                              <w:b/>
                              <w:bCs/>
                              <w:sz w:val="20"/>
                              <w:szCs w:val="20"/>
                              <w:lang w:val="es-ES"/>
                            </w:rPr>
                            <w:t>Alicia de la Fuente  / Teresa Ampudia</w:t>
                          </w:r>
                        </w:p>
                        <w:p w14:paraId="086C4009" w14:textId="77777777" w:rsidR="00606FF2" w:rsidRPr="001F51CC" w:rsidRDefault="00606FF2" w:rsidP="00606FF2">
                          <w:pPr>
                            <w:spacing w:after="0" w:line="220" w:lineRule="atLeast"/>
                            <w:rPr>
                              <w:sz w:val="20"/>
                              <w:szCs w:val="20"/>
                              <w:lang w:val="es-ES"/>
                            </w:rPr>
                          </w:pPr>
                          <w:r w:rsidRPr="001F51CC">
                            <w:rPr>
                              <w:sz w:val="20"/>
                              <w:szCs w:val="20"/>
                              <w:lang w:val="es-ES"/>
                            </w:rPr>
                            <w:t>Eolo Comunicación</w:t>
                          </w:r>
                        </w:p>
                        <w:p w14:paraId="3BE15F54" w14:textId="77777777" w:rsidR="00606FF2" w:rsidRPr="00DB16AD" w:rsidRDefault="00606FF2" w:rsidP="00606FF2">
                          <w:pPr>
                            <w:spacing w:after="0" w:line="220" w:lineRule="atLeast"/>
                            <w:rPr>
                              <w:sz w:val="20"/>
                              <w:szCs w:val="20"/>
                            </w:rPr>
                          </w:pPr>
                          <w:r w:rsidRPr="00DB16AD">
                            <w:rPr>
                              <w:sz w:val="20"/>
                              <w:szCs w:val="20"/>
                            </w:rPr>
                            <w:t>Tel: 91 241 69 96 / 699 82 52 78</w:t>
                          </w:r>
                        </w:p>
                        <w:p w14:paraId="5012ECFC" w14:textId="77777777" w:rsidR="00606FF2" w:rsidRDefault="00D90333" w:rsidP="00606FF2">
                          <w:pPr>
                            <w:spacing w:after="0" w:line="220" w:lineRule="atLeast"/>
                            <w:rPr>
                              <w:color w:val="4391FF"/>
                              <w:sz w:val="20"/>
                              <w:szCs w:val="20"/>
                            </w:rPr>
                          </w:pPr>
                          <w:hyperlink r:id="rId1" w:history="1">
                            <w:r w:rsidR="00606FF2" w:rsidRPr="00923AD9">
                              <w:rPr>
                                <w:rStyle w:val="Hipervnculo"/>
                                <w:sz w:val="20"/>
                                <w:szCs w:val="20"/>
                              </w:rPr>
                              <w:t>alicia@eolocomunicacion.com</w:t>
                            </w:r>
                          </w:hyperlink>
                        </w:p>
                        <w:p w14:paraId="011A66BA" w14:textId="77777777" w:rsidR="00606FF2" w:rsidRDefault="00D90333" w:rsidP="00606FF2">
                          <w:pPr>
                            <w:spacing w:after="0" w:line="220" w:lineRule="atLeast"/>
                            <w:rPr>
                              <w:color w:val="4391FF"/>
                              <w:sz w:val="20"/>
                              <w:szCs w:val="20"/>
                            </w:rPr>
                          </w:pPr>
                          <w:hyperlink r:id="rId2" w:history="1">
                            <w:r w:rsidR="00606FF2" w:rsidRPr="00923AD9">
                              <w:rPr>
                                <w:rStyle w:val="Hipervnculo"/>
                                <w:sz w:val="20"/>
                                <w:szCs w:val="20"/>
                              </w:rPr>
                              <w:t>teresa@eolocomunicacion.com</w:t>
                            </w:r>
                          </w:hyperlink>
                        </w:p>
                        <w:p w14:paraId="6CE3A59D" w14:textId="77777777" w:rsidR="00606FF2" w:rsidRPr="00D2612C" w:rsidRDefault="00606FF2" w:rsidP="00606FF2">
                          <w:pPr>
                            <w:spacing w:after="0" w:line="220" w:lineRule="atLeast"/>
                            <w:rPr>
                              <w:color w:val="4391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1693B" id="_x0000_t202" coordsize="21600,21600" o:spt="202" path="m,l,21600r21600,l21600,xe">
              <v:stroke joinstyle="miter"/>
              <v:path gradientshapeok="t" o:connecttype="rect"/>
            </v:shapetype>
            <v:shape id="Zone de texte 12" o:spid="_x0000_s1026" type="#_x0000_t202" style="position:absolute;left:0;text-align:left;margin-left:-8.3pt;margin-top:-36.65pt;width:185.9pt;height:8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" filled="f" stroked="f" strokeweight=".5pt">
              <v:textbox>
                <w:txbxContent>
                  <w:p w14:paraId="40DD241D" w14:textId="77777777" w:rsidR="00606FF2" w:rsidRPr="001F51CC" w:rsidRDefault="00606FF2" w:rsidP="00606FF2">
                    <w:pPr>
                      <w:spacing w:after="0" w:line="220" w:lineRule="atLeast"/>
                      <w:rPr>
                        <w:b/>
                        <w:bCs/>
                        <w:sz w:val="20"/>
                        <w:szCs w:val="20"/>
                        <w:lang w:val="es-ES"/>
                      </w:rPr>
                    </w:pPr>
                    <w:r w:rsidRPr="001F51CC">
                      <w:rPr>
                        <w:b/>
                        <w:bCs/>
                        <w:sz w:val="20"/>
                        <w:szCs w:val="20"/>
                        <w:lang w:val="es-ES"/>
                      </w:rPr>
                      <w:t>Gabinete de prensa:</w:t>
                    </w:r>
                  </w:p>
                  <w:p w14:paraId="7EBF3549" w14:textId="77777777" w:rsidR="00606FF2" w:rsidRPr="001F51CC" w:rsidRDefault="00606FF2" w:rsidP="00606FF2">
                    <w:pPr>
                      <w:spacing w:after="0" w:line="220" w:lineRule="atLeast"/>
                      <w:rPr>
                        <w:b/>
                        <w:bCs/>
                        <w:sz w:val="20"/>
                        <w:szCs w:val="20"/>
                        <w:lang w:val="es-ES"/>
                      </w:rPr>
                    </w:pPr>
                    <w:r w:rsidRPr="001F51CC">
                      <w:rPr>
                        <w:b/>
                        <w:bCs/>
                        <w:sz w:val="20"/>
                        <w:szCs w:val="20"/>
                        <w:lang w:val="es-ES"/>
                      </w:rPr>
                      <w:t>Alicia de la Fuente  / Teresa Ampudia</w:t>
                    </w:r>
                  </w:p>
                  <w:p w14:paraId="086C4009" w14:textId="77777777" w:rsidR="00606FF2" w:rsidRPr="001F51CC" w:rsidRDefault="00606FF2" w:rsidP="00606FF2">
                    <w:pPr>
                      <w:spacing w:after="0" w:line="220" w:lineRule="atLeast"/>
                      <w:rPr>
                        <w:sz w:val="20"/>
                        <w:szCs w:val="20"/>
                        <w:lang w:val="es-ES"/>
                      </w:rPr>
                    </w:pPr>
                    <w:r w:rsidRPr="001F51CC">
                      <w:rPr>
                        <w:sz w:val="20"/>
                        <w:szCs w:val="20"/>
                        <w:lang w:val="es-ES"/>
                      </w:rPr>
                      <w:t>Eolo Comunicación</w:t>
                    </w:r>
                  </w:p>
                  <w:p w14:paraId="3BE15F54" w14:textId="77777777" w:rsidR="00606FF2" w:rsidRPr="00DB16AD" w:rsidRDefault="00606FF2" w:rsidP="00606FF2">
                    <w:pPr>
                      <w:spacing w:after="0" w:line="220" w:lineRule="atLeast"/>
                      <w:rPr>
                        <w:sz w:val="20"/>
                        <w:szCs w:val="20"/>
                      </w:rPr>
                    </w:pPr>
                    <w:r w:rsidRPr="00DB16AD">
                      <w:rPr>
                        <w:sz w:val="20"/>
                        <w:szCs w:val="20"/>
                      </w:rPr>
                      <w:t>Tel: 91 241 69 96 / 699 82 52 78</w:t>
                    </w:r>
                  </w:p>
                  <w:p w14:paraId="5012ECFC" w14:textId="77777777" w:rsidR="00606FF2" w:rsidRDefault="00D90333" w:rsidP="00606FF2">
                    <w:pPr>
                      <w:spacing w:after="0" w:line="220" w:lineRule="atLeast"/>
                      <w:rPr>
                        <w:color w:val="4391FF"/>
                        <w:sz w:val="20"/>
                        <w:szCs w:val="20"/>
                      </w:rPr>
                    </w:pPr>
                    <w:hyperlink r:id="rId3" w:history="1">
                      <w:r w:rsidR="00606FF2" w:rsidRPr="00923AD9">
                        <w:rPr>
                          <w:rStyle w:val="Hipervnculo"/>
                          <w:sz w:val="20"/>
                          <w:szCs w:val="20"/>
                        </w:rPr>
                        <w:t>alicia@eolocomunicacion.com</w:t>
                      </w:r>
                    </w:hyperlink>
                  </w:p>
                  <w:p w14:paraId="011A66BA" w14:textId="77777777" w:rsidR="00606FF2" w:rsidRDefault="00D90333" w:rsidP="00606FF2">
                    <w:pPr>
                      <w:spacing w:after="0" w:line="220" w:lineRule="atLeast"/>
                      <w:rPr>
                        <w:color w:val="4391FF"/>
                        <w:sz w:val="20"/>
                        <w:szCs w:val="20"/>
                      </w:rPr>
                    </w:pPr>
                    <w:hyperlink r:id="rId4" w:history="1">
                      <w:r w:rsidR="00606FF2" w:rsidRPr="00923AD9">
                        <w:rPr>
                          <w:rStyle w:val="Hipervnculo"/>
                          <w:sz w:val="20"/>
                          <w:szCs w:val="20"/>
                        </w:rPr>
                        <w:t>teresa@eolocomunicacion.com</w:t>
                      </w:r>
                    </w:hyperlink>
                  </w:p>
                  <w:p w14:paraId="6CE3A59D" w14:textId="77777777" w:rsidR="00606FF2" w:rsidRPr="00D2612C" w:rsidRDefault="00606FF2" w:rsidP="00606FF2">
                    <w:pPr>
                      <w:spacing w:after="0" w:line="220" w:lineRule="atLeast"/>
                      <w:rPr>
                        <w:color w:val="4391FF"/>
                        <w:sz w:val="20"/>
                        <w:szCs w:val="20"/>
                      </w:rPr>
                    </w:pPr>
                  </w:p>
                </w:txbxContent>
              </v:textbox>
            </v:shape>
          </w:pict>
        </mc:Fallback>
      </mc:AlternateContent>
    </w:r>
    <w:r w:rsidR="001B0663" w:rsidRPr="001B0663">
      <w:rPr>
        <w:caps/>
        <w:noProof/>
        <w:color w:val="4472C4" w:themeColor="accent1"/>
      </w:rPr>
      <w:drawing>
        <wp:anchor distT="0" distB="0" distL="114300" distR="114300" simplePos="0" relativeHeight="251672576" behindDoc="0" locked="0" layoutInCell="1" allowOverlap="1" wp14:anchorId="0089D6D0" wp14:editId="43029A7E">
          <wp:simplePos x="0" y="0"/>
          <wp:positionH relativeFrom="column">
            <wp:posOffset>5000625</wp:posOffset>
          </wp:positionH>
          <wp:positionV relativeFrom="paragraph">
            <wp:posOffset>-330200</wp:posOffset>
          </wp:positionV>
          <wp:extent cx="1465580" cy="1410970"/>
          <wp:effectExtent l="0" t="0" r="0" b="0"/>
          <wp:wrapSquare wrapText="bothSides"/>
          <wp:docPr id="28" name="Image 300"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5">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p>
  <w:p w14:paraId="3777C7E4" w14:textId="77777777" w:rsidR="00D2612C" w:rsidRDefault="00D261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B23A" w14:textId="77777777" w:rsidR="00D90333" w:rsidRDefault="00D90333" w:rsidP="004F7014">
      <w:pPr>
        <w:spacing w:after="0" w:line="240" w:lineRule="auto"/>
      </w:pPr>
      <w:r>
        <w:separator/>
      </w:r>
    </w:p>
  </w:footnote>
  <w:footnote w:type="continuationSeparator" w:id="0">
    <w:p w14:paraId="1E55C1B9" w14:textId="77777777" w:rsidR="00D90333" w:rsidRDefault="00D90333"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BFC6" w14:textId="77777777" w:rsidR="004F7014" w:rsidRDefault="004F7014" w:rsidP="004F7014">
    <w:pPr>
      <w:pStyle w:val="Encabezado"/>
      <w:tabs>
        <w:tab w:val="clear" w:pos="4536"/>
        <w:tab w:val="clear" w:pos="9072"/>
        <w:tab w:val="left" w:pos="6074"/>
      </w:tabs>
    </w:pPr>
    <w:r>
      <w:rPr>
        <w:noProof/>
      </w:rPr>
      <w:drawing>
        <wp:anchor distT="0" distB="0" distL="114300" distR="114300" simplePos="0" relativeHeight="251662336" behindDoc="0" locked="0" layoutInCell="1" allowOverlap="1" wp14:anchorId="09C89564" wp14:editId="6F17D66C">
          <wp:simplePos x="0" y="0"/>
          <wp:positionH relativeFrom="column">
            <wp:posOffset>4641215</wp:posOffset>
          </wp:positionH>
          <wp:positionV relativeFrom="paragraph">
            <wp:posOffset>-183515</wp:posOffset>
          </wp:positionV>
          <wp:extent cx="1699200" cy="720000"/>
          <wp:effectExtent l="0" t="0" r="0" b="0"/>
          <wp:wrapNone/>
          <wp:docPr id="27"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99200" cy="72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AD96" w14:textId="77777777" w:rsidR="004F7014" w:rsidRDefault="00AC6A64">
    <w:pPr>
      <w:pStyle w:val="Encabezado"/>
    </w:pPr>
    <w:r>
      <w:rPr>
        <w:noProof/>
      </w:rPr>
      <w:drawing>
        <wp:anchor distT="0" distB="0" distL="114300" distR="114300" simplePos="0" relativeHeight="251670528" behindDoc="0" locked="0" layoutInCell="1" allowOverlap="1" wp14:anchorId="28BD421E" wp14:editId="7F9E3895">
          <wp:simplePos x="0" y="0"/>
          <wp:positionH relativeFrom="column">
            <wp:posOffset>-396875</wp:posOffset>
          </wp:positionH>
          <wp:positionV relativeFrom="paragraph">
            <wp:posOffset>-695452</wp:posOffset>
          </wp:positionV>
          <wp:extent cx="2645669" cy="1816612"/>
          <wp:effectExtent l="0" t="0" r="0" b="0"/>
          <wp:wrapNone/>
          <wp:docPr id="29"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1">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r w:rsidR="004F7014">
      <w:rPr>
        <w:noProof/>
      </w:rPr>
      <w:drawing>
        <wp:anchor distT="0" distB="0" distL="114300" distR="114300" simplePos="0" relativeHeight="251659264" behindDoc="0" locked="0" layoutInCell="1" allowOverlap="1" wp14:anchorId="73EDBB77" wp14:editId="023DB082">
          <wp:simplePos x="0" y="0"/>
          <wp:positionH relativeFrom="column">
            <wp:posOffset>4639945</wp:posOffset>
          </wp:positionH>
          <wp:positionV relativeFrom="paragraph">
            <wp:posOffset>-185944</wp:posOffset>
          </wp:positionV>
          <wp:extent cx="1700530" cy="718820"/>
          <wp:effectExtent l="0" t="0" r="0" b="0"/>
          <wp:wrapNone/>
          <wp:docPr id="30"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CCF"/>
    <w:multiLevelType w:val="hybridMultilevel"/>
    <w:tmpl w:val="B82E5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B81176"/>
    <w:multiLevelType w:val="hybridMultilevel"/>
    <w:tmpl w:val="3564C20A"/>
    <w:lvl w:ilvl="0" w:tplc="B0F05D00">
      <w:numFmt w:val="bullet"/>
      <w:lvlText w:val="-"/>
      <w:lvlJc w:val="left"/>
      <w:pPr>
        <w:ind w:left="720" w:hanging="360"/>
      </w:pPr>
      <w:rPr>
        <w:rFonts w:ascii="Source Sans Pro" w:eastAsiaTheme="minorHAnsi" w:hAnsi="Source Sans Pr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051BD"/>
    <w:multiLevelType w:val="hybridMultilevel"/>
    <w:tmpl w:val="023E6EF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15:restartNumberingAfterBreak="0">
    <w:nsid w:val="403E5950"/>
    <w:multiLevelType w:val="hybridMultilevel"/>
    <w:tmpl w:val="264A2A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167464"/>
    <w:multiLevelType w:val="hybridMultilevel"/>
    <w:tmpl w:val="E85A7CD4"/>
    <w:lvl w:ilvl="0" w:tplc="C754666E">
      <w:start w:val="1"/>
      <w:numFmt w:val="bullet"/>
      <w:lvlText w:val=""/>
      <w:lvlJc w:val="left"/>
      <w:pPr>
        <w:tabs>
          <w:tab w:val="num" w:pos="852"/>
        </w:tabs>
        <w:ind w:left="852" w:hanging="284"/>
      </w:pPr>
      <w:rPr>
        <w:rFonts w:ascii="Wingdings" w:hAnsi="Wingding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7" w15:restartNumberingAfterBreak="0">
    <w:nsid w:val="5EFD4A5A"/>
    <w:multiLevelType w:val="hybridMultilevel"/>
    <w:tmpl w:val="51CEA7DA"/>
    <w:lvl w:ilvl="0" w:tplc="46DE465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151CC"/>
    <w:multiLevelType w:val="hybridMultilevel"/>
    <w:tmpl w:val="74D6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CD341A"/>
    <w:multiLevelType w:val="hybridMultilevel"/>
    <w:tmpl w:val="FF6423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num w:numId="1">
    <w:abstractNumId w:val="2"/>
  </w:num>
  <w:num w:numId="2">
    <w:abstractNumId w:val="10"/>
  </w:num>
  <w:num w:numId="3">
    <w:abstractNumId w:val="11"/>
  </w:num>
  <w:num w:numId="4">
    <w:abstractNumId w:val="6"/>
  </w:num>
  <w:num w:numId="5">
    <w:abstractNumId w:val="3"/>
  </w:num>
  <w:num w:numId="6">
    <w:abstractNumId w:val="5"/>
  </w:num>
  <w:num w:numId="7">
    <w:abstractNumId w:val="0"/>
  </w:num>
  <w:num w:numId="8">
    <w:abstractNumId w:val="1"/>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58"/>
    <w:rsid w:val="00002234"/>
    <w:rsid w:val="00005F18"/>
    <w:rsid w:val="00014BEB"/>
    <w:rsid w:val="0002340C"/>
    <w:rsid w:val="0003384A"/>
    <w:rsid w:val="00033899"/>
    <w:rsid w:val="000350E9"/>
    <w:rsid w:val="00041B28"/>
    <w:rsid w:val="00052807"/>
    <w:rsid w:val="00053D78"/>
    <w:rsid w:val="0006406F"/>
    <w:rsid w:val="00072E9C"/>
    <w:rsid w:val="00075274"/>
    <w:rsid w:val="00075D70"/>
    <w:rsid w:val="00094183"/>
    <w:rsid w:val="000B1D95"/>
    <w:rsid w:val="000C6467"/>
    <w:rsid w:val="000D1490"/>
    <w:rsid w:val="000D3F1B"/>
    <w:rsid w:val="000E3D44"/>
    <w:rsid w:val="000E63A3"/>
    <w:rsid w:val="000E6ED3"/>
    <w:rsid w:val="000F60C4"/>
    <w:rsid w:val="001366DC"/>
    <w:rsid w:val="00137CF8"/>
    <w:rsid w:val="00143172"/>
    <w:rsid w:val="001509DC"/>
    <w:rsid w:val="00162246"/>
    <w:rsid w:val="001765EB"/>
    <w:rsid w:val="00190CB2"/>
    <w:rsid w:val="001A3330"/>
    <w:rsid w:val="001A58A6"/>
    <w:rsid w:val="001B0663"/>
    <w:rsid w:val="001C423D"/>
    <w:rsid w:val="001C6707"/>
    <w:rsid w:val="001D17B7"/>
    <w:rsid w:val="001D32CF"/>
    <w:rsid w:val="001D433E"/>
    <w:rsid w:val="001D52C5"/>
    <w:rsid w:val="001D5D4E"/>
    <w:rsid w:val="001E5138"/>
    <w:rsid w:val="001F58D4"/>
    <w:rsid w:val="00201069"/>
    <w:rsid w:val="002021C8"/>
    <w:rsid w:val="00206434"/>
    <w:rsid w:val="00206750"/>
    <w:rsid w:val="00215AFD"/>
    <w:rsid w:val="0026033C"/>
    <w:rsid w:val="00271415"/>
    <w:rsid w:val="00280673"/>
    <w:rsid w:val="00294E97"/>
    <w:rsid w:val="002A30E4"/>
    <w:rsid w:val="002B5429"/>
    <w:rsid w:val="002C5BE2"/>
    <w:rsid w:val="002C7618"/>
    <w:rsid w:val="002D11F5"/>
    <w:rsid w:val="002D174D"/>
    <w:rsid w:val="002D4BB0"/>
    <w:rsid w:val="002E0533"/>
    <w:rsid w:val="002E618B"/>
    <w:rsid w:val="002F00CE"/>
    <w:rsid w:val="002F36DB"/>
    <w:rsid w:val="00303928"/>
    <w:rsid w:val="00307488"/>
    <w:rsid w:val="003078EE"/>
    <w:rsid w:val="00312466"/>
    <w:rsid w:val="00313C9C"/>
    <w:rsid w:val="003223C7"/>
    <w:rsid w:val="00325268"/>
    <w:rsid w:val="00341493"/>
    <w:rsid w:val="00345FEE"/>
    <w:rsid w:val="00354E54"/>
    <w:rsid w:val="00356A80"/>
    <w:rsid w:val="00362110"/>
    <w:rsid w:val="00367E71"/>
    <w:rsid w:val="00372509"/>
    <w:rsid w:val="00382400"/>
    <w:rsid w:val="0039595C"/>
    <w:rsid w:val="003B0FE8"/>
    <w:rsid w:val="003C221C"/>
    <w:rsid w:val="003E79D2"/>
    <w:rsid w:val="00432E25"/>
    <w:rsid w:val="004331D2"/>
    <w:rsid w:val="004430DE"/>
    <w:rsid w:val="0044585F"/>
    <w:rsid w:val="00446712"/>
    <w:rsid w:val="00453141"/>
    <w:rsid w:val="00456418"/>
    <w:rsid w:val="00492AD8"/>
    <w:rsid w:val="004A068C"/>
    <w:rsid w:val="004A34CB"/>
    <w:rsid w:val="004A39FE"/>
    <w:rsid w:val="004B718A"/>
    <w:rsid w:val="004C049D"/>
    <w:rsid w:val="004C1367"/>
    <w:rsid w:val="004D66FB"/>
    <w:rsid w:val="004D71B1"/>
    <w:rsid w:val="004F7014"/>
    <w:rsid w:val="004F70FC"/>
    <w:rsid w:val="00500060"/>
    <w:rsid w:val="0050550E"/>
    <w:rsid w:val="00513501"/>
    <w:rsid w:val="00513BAC"/>
    <w:rsid w:val="00521B87"/>
    <w:rsid w:val="00522C5C"/>
    <w:rsid w:val="00523D03"/>
    <w:rsid w:val="005518FF"/>
    <w:rsid w:val="00552B9C"/>
    <w:rsid w:val="005544E7"/>
    <w:rsid w:val="005572E2"/>
    <w:rsid w:val="00561662"/>
    <w:rsid w:val="005668A3"/>
    <w:rsid w:val="005712B4"/>
    <w:rsid w:val="0058191A"/>
    <w:rsid w:val="0058338E"/>
    <w:rsid w:val="00583AB7"/>
    <w:rsid w:val="00584FED"/>
    <w:rsid w:val="0059121A"/>
    <w:rsid w:val="005A0B9E"/>
    <w:rsid w:val="005A6753"/>
    <w:rsid w:val="005B053A"/>
    <w:rsid w:val="005B64B8"/>
    <w:rsid w:val="005E23D6"/>
    <w:rsid w:val="005F384A"/>
    <w:rsid w:val="00606FF2"/>
    <w:rsid w:val="006149EA"/>
    <w:rsid w:val="00621B77"/>
    <w:rsid w:val="006230C1"/>
    <w:rsid w:val="006260B0"/>
    <w:rsid w:val="00642951"/>
    <w:rsid w:val="00643D64"/>
    <w:rsid w:val="00644464"/>
    <w:rsid w:val="00677DDB"/>
    <w:rsid w:val="006804E1"/>
    <w:rsid w:val="00685D1C"/>
    <w:rsid w:val="00697FF1"/>
    <w:rsid w:val="006A2AE0"/>
    <w:rsid w:val="006A720D"/>
    <w:rsid w:val="006B4668"/>
    <w:rsid w:val="006C436B"/>
    <w:rsid w:val="006C6306"/>
    <w:rsid w:val="006D1402"/>
    <w:rsid w:val="006D42F0"/>
    <w:rsid w:val="006D53EC"/>
    <w:rsid w:val="006D5E48"/>
    <w:rsid w:val="006E149D"/>
    <w:rsid w:val="006E2AE0"/>
    <w:rsid w:val="006E7D89"/>
    <w:rsid w:val="00701BA0"/>
    <w:rsid w:val="00703356"/>
    <w:rsid w:val="007064E7"/>
    <w:rsid w:val="00713B39"/>
    <w:rsid w:val="007328EC"/>
    <w:rsid w:val="0073399E"/>
    <w:rsid w:val="00736173"/>
    <w:rsid w:val="00737BEF"/>
    <w:rsid w:val="00753176"/>
    <w:rsid w:val="00774ECC"/>
    <w:rsid w:val="007767BB"/>
    <w:rsid w:val="007820BC"/>
    <w:rsid w:val="00786857"/>
    <w:rsid w:val="007A674C"/>
    <w:rsid w:val="007B2997"/>
    <w:rsid w:val="007B595A"/>
    <w:rsid w:val="007C7D5D"/>
    <w:rsid w:val="007D08B4"/>
    <w:rsid w:val="007E1E2F"/>
    <w:rsid w:val="007F0FAB"/>
    <w:rsid w:val="007F3A17"/>
    <w:rsid w:val="007F486F"/>
    <w:rsid w:val="007F5987"/>
    <w:rsid w:val="007F5EE6"/>
    <w:rsid w:val="0080460B"/>
    <w:rsid w:val="00814458"/>
    <w:rsid w:val="008236AE"/>
    <w:rsid w:val="00851A1B"/>
    <w:rsid w:val="00854160"/>
    <w:rsid w:val="00857F22"/>
    <w:rsid w:val="00862AA0"/>
    <w:rsid w:val="008648BE"/>
    <w:rsid w:val="00871087"/>
    <w:rsid w:val="0087672A"/>
    <w:rsid w:val="00882DB1"/>
    <w:rsid w:val="0088674D"/>
    <w:rsid w:val="008934F1"/>
    <w:rsid w:val="008979CB"/>
    <w:rsid w:val="008A78C3"/>
    <w:rsid w:val="008B0F77"/>
    <w:rsid w:val="008B4B11"/>
    <w:rsid w:val="008B4C97"/>
    <w:rsid w:val="008C40F6"/>
    <w:rsid w:val="008D10A0"/>
    <w:rsid w:val="008D158A"/>
    <w:rsid w:val="008D2BF0"/>
    <w:rsid w:val="008E2A6B"/>
    <w:rsid w:val="008F05EE"/>
    <w:rsid w:val="008F386C"/>
    <w:rsid w:val="00907CA4"/>
    <w:rsid w:val="00911A2F"/>
    <w:rsid w:val="00913280"/>
    <w:rsid w:val="00914A7E"/>
    <w:rsid w:val="00915327"/>
    <w:rsid w:val="00945451"/>
    <w:rsid w:val="00951769"/>
    <w:rsid w:val="00955E46"/>
    <w:rsid w:val="0096733D"/>
    <w:rsid w:val="00967DA8"/>
    <w:rsid w:val="00970B7D"/>
    <w:rsid w:val="00980669"/>
    <w:rsid w:val="00994A8E"/>
    <w:rsid w:val="009A2999"/>
    <w:rsid w:val="009A2B70"/>
    <w:rsid w:val="009A7AC2"/>
    <w:rsid w:val="009B2863"/>
    <w:rsid w:val="009C42DE"/>
    <w:rsid w:val="009C46ED"/>
    <w:rsid w:val="009C49FA"/>
    <w:rsid w:val="009D7B14"/>
    <w:rsid w:val="009E017B"/>
    <w:rsid w:val="009E0968"/>
    <w:rsid w:val="00A00E17"/>
    <w:rsid w:val="00A0233E"/>
    <w:rsid w:val="00A0523C"/>
    <w:rsid w:val="00A13618"/>
    <w:rsid w:val="00A3082A"/>
    <w:rsid w:val="00A32A51"/>
    <w:rsid w:val="00A420C5"/>
    <w:rsid w:val="00A53826"/>
    <w:rsid w:val="00A61B2C"/>
    <w:rsid w:val="00A62821"/>
    <w:rsid w:val="00A62D80"/>
    <w:rsid w:val="00A656DA"/>
    <w:rsid w:val="00A6664D"/>
    <w:rsid w:val="00A72690"/>
    <w:rsid w:val="00A72D19"/>
    <w:rsid w:val="00A73A68"/>
    <w:rsid w:val="00A81554"/>
    <w:rsid w:val="00A81B3B"/>
    <w:rsid w:val="00A863E7"/>
    <w:rsid w:val="00A927CD"/>
    <w:rsid w:val="00AA061C"/>
    <w:rsid w:val="00AA5F82"/>
    <w:rsid w:val="00AB20BE"/>
    <w:rsid w:val="00AC661B"/>
    <w:rsid w:val="00AC6A64"/>
    <w:rsid w:val="00AD1743"/>
    <w:rsid w:val="00AD5444"/>
    <w:rsid w:val="00AE15D5"/>
    <w:rsid w:val="00AE3C6F"/>
    <w:rsid w:val="00AE70D7"/>
    <w:rsid w:val="00AE7238"/>
    <w:rsid w:val="00AF1833"/>
    <w:rsid w:val="00B116A4"/>
    <w:rsid w:val="00B23A1F"/>
    <w:rsid w:val="00B347B8"/>
    <w:rsid w:val="00B37A9E"/>
    <w:rsid w:val="00B37E67"/>
    <w:rsid w:val="00B42A01"/>
    <w:rsid w:val="00B4433A"/>
    <w:rsid w:val="00B466CA"/>
    <w:rsid w:val="00B53A9B"/>
    <w:rsid w:val="00B53D33"/>
    <w:rsid w:val="00B635E2"/>
    <w:rsid w:val="00B71E22"/>
    <w:rsid w:val="00B750A2"/>
    <w:rsid w:val="00B77BFB"/>
    <w:rsid w:val="00B80D12"/>
    <w:rsid w:val="00B85621"/>
    <w:rsid w:val="00B931E4"/>
    <w:rsid w:val="00BA1BF3"/>
    <w:rsid w:val="00BA3F43"/>
    <w:rsid w:val="00BA448B"/>
    <w:rsid w:val="00BA539B"/>
    <w:rsid w:val="00BA7623"/>
    <w:rsid w:val="00BC5314"/>
    <w:rsid w:val="00BC5D6E"/>
    <w:rsid w:val="00BD0D83"/>
    <w:rsid w:val="00BE35A0"/>
    <w:rsid w:val="00BE6574"/>
    <w:rsid w:val="00BF06A7"/>
    <w:rsid w:val="00BF5A49"/>
    <w:rsid w:val="00BF6B8C"/>
    <w:rsid w:val="00C2383C"/>
    <w:rsid w:val="00C271D4"/>
    <w:rsid w:val="00C27812"/>
    <w:rsid w:val="00C41DD6"/>
    <w:rsid w:val="00C427AA"/>
    <w:rsid w:val="00C67DF3"/>
    <w:rsid w:val="00C80DC3"/>
    <w:rsid w:val="00C83EDA"/>
    <w:rsid w:val="00C9219C"/>
    <w:rsid w:val="00CB3B04"/>
    <w:rsid w:val="00CD3222"/>
    <w:rsid w:val="00CD62B3"/>
    <w:rsid w:val="00CE7C89"/>
    <w:rsid w:val="00CF0B79"/>
    <w:rsid w:val="00CF1CA6"/>
    <w:rsid w:val="00CF61EA"/>
    <w:rsid w:val="00D05219"/>
    <w:rsid w:val="00D165AF"/>
    <w:rsid w:val="00D247EA"/>
    <w:rsid w:val="00D2612C"/>
    <w:rsid w:val="00D31E1E"/>
    <w:rsid w:val="00D3684D"/>
    <w:rsid w:val="00D4776F"/>
    <w:rsid w:val="00D50AF7"/>
    <w:rsid w:val="00D54C9C"/>
    <w:rsid w:val="00D56A74"/>
    <w:rsid w:val="00D67590"/>
    <w:rsid w:val="00D704C8"/>
    <w:rsid w:val="00D776DF"/>
    <w:rsid w:val="00D90333"/>
    <w:rsid w:val="00D97C21"/>
    <w:rsid w:val="00D97C3F"/>
    <w:rsid w:val="00DA7A40"/>
    <w:rsid w:val="00DB57F0"/>
    <w:rsid w:val="00DB61B4"/>
    <w:rsid w:val="00DC6424"/>
    <w:rsid w:val="00DD6EEA"/>
    <w:rsid w:val="00DE2960"/>
    <w:rsid w:val="00DE2BC3"/>
    <w:rsid w:val="00DE7EB7"/>
    <w:rsid w:val="00E04B3C"/>
    <w:rsid w:val="00E23EEF"/>
    <w:rsid w:val="00E26B30"/>
    <w:rsid w:val="00E51EDE"/>
    <w:rsid w:val="00E615A5"/>
    <w:rsid w:val="00E64AD7"/>
    <w:rsid w:val="00E7209B"/>
    <w:rsid w:val="00E738E6"/>
    <w:rsid w:val="00E814B9"/>
    <w:rsid w:val="00E84C08"/>
    <w:rsid w:val="00E943B3"/>
    <w:rsid w:val="00EB0D60"/>
    <w:rsid w:val="00EB5809"/>
    <w:rsid w:val="00EB5F0F"/>
    <w:rsid w:val="00ED0104"/>
    <w:rsid w:val="00ED2FE1"/>
    <w:rsid w:val="00EE48F7"/>
    <w:rsid w:val="00EF094F"/>
    <w:rsid w:val="00EF0BAB"/>
    <w:rsid w:val="00F04C77"/>
    <w:rsid w:val="00F1488E"/>
    <w:rsid w:val="00F16247"/>
    <w:rsid w:val="00F20E6C"/>
    <w:rsid w:val="00F21DB5"/>
    <w:rsid w:val="00F24E63"/>
    <w:rsid w:val="00F31719"/>
    <w:rsid w:val="00F35D7C"/>
    <w:rsid w:val="00F536B2"/>
    <w:rsid w:val="00F61002"/>
    <w:rsid w:val="00F70963"/>
    <w:rsid w:val="00F73C03"/>
    <w:rsid w:val="00FA01DE"/>
    <w:rsid w:val="00FA5A92"/>
    <w:rsid w:val="00FB2386"/>
    <w:rsid w:val="00FB4908"/>
    <w:rsid w:val="00FC3062"/>
    <w:rsid w:val="00FC5B5E"/>
    <w:rsid w:val="00FC642F"/>
    <w:rsid w:val="00FD5A44"/>
    <w:rsid w:val="00FE1E40"/>
    <w:rsid w:val="00FE24E8"/>
    <w:rsid w:val="00FF2DCE"/>
    <w:rsid w:val="00FF330D"/>
    <w:rsid w:val="00FF33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C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443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430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Fuentedeprrafopredeter"/>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Fuentedeprrafopredeter"/>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Fuentedeprrafopredeter"/>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Fuentedeprrafopredeter"/>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Fuentedeprrafopredeter"/>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Fuentedeprrafopredeter"/>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Fuentedeprrafopredeter"/>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Fuentedeprrafopredeter"/>
    <w:link w:val="5-PUCE1"/>
    <w:rsid w:val="00A73A68"/>
    <w:rPr>
      <w:rFonts w:ascii="Arial" w:eastAsiaTheme="minorEastAsia" w:hAnsi="Arial" w:cs="Arial"/>
    </w:rPr>
  </w:style>
  <w:style w:type="paragraph" w:styleId="Encabezado">
    <w:name w:val="header"/>
    <w:basedOn w:val="Normal"/>
    <w:link w:val="EncabezadoCar"/>
    <w:uiPriority w:val="99"/>
    <w:unhideWhenUsed/>
    <w:rsid w:val="004F701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F7014"/>
  </w:style>
  <w:style w:type="paragraph" w:styleId="Piedepgina">
    <w:name w:val="footer"/>
    <w:basedOn w:val="Normal"/>
    <w:link w:val="PiedepginaCar"/>
    <w:uiPriority w:val="99"/>
    <w:unhideWhenUsed/>
    <w:rsid w:val="004F701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aconcuadrcula">
    <w:name w:val="Table Grid"/>
    <w:basedOn w:val="Tabla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Fuentedeprrafopredeter"/>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4B718A"/>
    <w:pPr>
      <w:suppressAutoHyphens/>
      <w:autoSpaceDE w:val="0"/>
      <w:autoSpaceDN w:val="0"/>
      <w:adjustRightInd w:val="0"/>
      <w:spacing w:after="0" w:line="300" w:lineRule="atLeast"/>
      <w:textAlignment w:val="center"/>
    </w:pPr>
    <w:rPr>
      <w:rFonts w:cs="Source Sans Pro"/>
      <w:color w:val="000000"/>
      <w:szCs w:val="24"/>
    </w:rPr>
  </w:style>
  <w:style w:type="character" w:customStyle="1" w:styleId="1-TITRE4Car">
    <w:name w:val="1- TITRE 4 Car"/>
    <w:basedOn w:val="Fuentedeprrafopredeter"/>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294E97"/>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Fuentedeprrafopredeter"/>
    <w:link w:val="2-TEXTE"/>
    <w:rsid w:val="004B718A"/>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Fuentedeprrafopredeter"/>
    <w:link w:val="1-TITRE2"/>
    <w:rsid w:val="00294E97"/>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Fuentedeprrafopredeter"/>
    <w:link w:val="1-TITRE10"/>
    <w:rsid w:val="00D05219"/>
    <w:rPr>
      <w:rFonts w:ascii="Montserrat ExtraBold" w:hAnsi="Montserrat ExtraBold"/>
      <w:color w:val="050B7F"/>
      <w:sz w:val="56"/>
      <w:szCs w:val="56"/>
    </w:rPr>
  </w:style>
  <w:style w:type="character" w:customStyle="1" w:styleId="1-DATECar">
    <w:name w:val="1- DATE Car"/>
    <w:basedOn w:val="Fuentedeprrafopredeter"/>
    <w:link w:val="1-DATE"/>
    <w:rsid w:val="00644464"/>
    <w:rPr>
      <w:rFonts w:cs="Source Sans Pro"/>
      <w:color w:val="050B7F"/>
      <w:sz w:val="30"/>
      <w:szCs w:val="30"/>
    </w:rPr>
  </w:style>
  <w:style w:type="paragraph" w:styleId="Prrafodelista">
    <w:name w:val="List Paragraph"/>
    <w:basedOn w:val="Normal"/>
    <w:uiPriority w:val="34"/>
    <w:qFormat/>
    <w:rsid w:val="003E79D2"/>
    <w:pPr>
      <w:ind w:left="720"/>
      <w:contextualSpacing/>
    </w:pPr>
  </w:style>
  <w:style w:type="character" w:styleId="Hipervnculo">
    <w:name w:val="Hyperlink"/>
    <w:basedOn w:val="Fuentedeprrafopredeter"/>
    <w:uiPriority w:val="99"/>
    <w:unhideWhenUsed/>
    <w:rsid w:val="00D31E1E"/>
    <w:rPr>
      <w:color w:val="0563C1" w:themeColor="hyperlink"/>
      <w:u w:val="single"/>
    </w:rPr>
  </w:style>
  <w:style w:type="character" w:styleId="Mencinsinresolver">
    <w:name w:val="Unresolved Mention"/>
    <w:basedOn w:val="Fuentedeprrafopredeter"/>
    <w:uiPriority w:val="99"/>
    <w:semiHidden/>
    <w:unhideWhenUsed/>
    <w:rsid w:val="00D31E1E"/>
    <w:rPr>
      <w:color w:val="808080"/>
      <w:shd w:val="clear" w:color="auto" w:fill="E6E6E6"/>
    </w:rPr>
  </w:style>
  <w:style w:type="paragraph" w:styleId="Textonotapie">
    <w:name w:val="footnote text"/>
    <w:basedOn w:val="Normal"/>
    <w:link w:val="TextonotapieCar"/>
    <w:uiPriority w:val="99"/>
    <w:semiHidden/>
    <w:unhideWhenUsed/>
    <w:rsid w:val="00D675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7590"/>
    <w:rPr>
      <w:sz w:val="20"/>
      <w:szCs w:val="20"/>
    </w:rPr>
  </w:style>
  <w:style w:type="character" w:styleId="Refdenotaalpie">
    <w:name w:val="footnote reference"/>
    <w:basedOn w:val="Fuentedeprrafopredeter"/>
    <w:uiPriority w:val="99"/>
    <w:semiHidden/>
    <w:unhideWhenUsed/>
    <w:rsid w:val="00D67590"/>
    <w:rPr>
      <w:vertAlign w:val="superscript"/>
    </w:rPr>
  </w:style>
  <w:style w:type="paragraph" w:styleId="Ttulo">
    <w:name w:val="Title"/>
    <w:basedOn w:val="Normal"/>
    <w:link w:val="TtuloCar"/>
    <w:qFormat/>
    <w:rsid w:val="006230C1"/>
    <w:pPr>
      <w:spacing w:after="0" w:line="260" w:lineRule="atLeast"/>
      <w:outlineLvl w:val="0"/>
    </w:pPr>
    <w:rPr>
      <w:rFonts w:ascii="Arial" w:eastAsia="Times New Roman" w:hAnsi="Arial" w:cs="Times New Roman"/>
      <w:b/>
      <w:caps/>
      <w:sz w:val="22"/>
      <w:szCs w:val="32"/>
      <w:lang w:val="en-GB" w:eastAsia="fr-FR"/>
    </w:rPr>
  </w:style>
  <w:style w:type="character" w:customStyle="1" w:styleId="TtuloCar">
    <w:name w:val="Título Car"/>
    <w:basedOn w:val="Fuentedeprrafopredeter"/>
    <w:link w:val="Ttulo"/>
    <w:rsid w:val="006230C1"/>
    <w:rPr>
      <w:rFonts w:ascii="Arial" w:eastAsia="Times New Roman" w:hAnsi="Arial" w:cs="Times New Roman"/>
      <w:b/>
      <w:caps/>
      <w:sz w:val="22"/>
      <w:szCs w:val="32"/>
      <w:lang w:val="en-GB" w:eastAsia="fr-FR"/>
    </w:rPr>
  </w:style>
  <w:style w:type="paragraph" w:customStyle="1" w:styleId="Default">
    <w:name w:val="Default"/>
    <w:link w:val="DefaultChar"/>
    <w:rsid w:val="006230C1"/>
    <w:pPr>
      <w:autoSpaceDE w:val="0"/>
      <w:autoSpaceDN w:val="0"/>
      <w:adjustRightInd w:val="0"/>
      <w:spacing w:after="0" w:line="240" w:lineRule="auto"/>
    </w:pPr>
    <w:rPr>
      <w:rFonts w:ascii="Arial" w:eastAsia="Times New Roman" w:hAnsi="Arial" w:cs="Arial"/>
      <w:color w:val="000000"/>
      <w:szCs w:val="24"/>
      <w:lang w:eastAsia="fr-FR"/>
    </w:rPr>
  </w:style>
  <w:style w:type="paragraph" w:customStyle="1" w:styleId="Normal1">
    <w:name w:val="Normal1"/>
    <w:rsid w:val="006230C1"/>
    <w:pPr>
      <w:pBdr>
        <w:top w:val="nil"/>
        <w:left w:val="nil"/>
        <w:bottom w:val="nil"/>
        <w:right w:val="nil"/>
        <w:between w:val="nil"/>
      </w:pBdr>
      <w:spacing w:after="0" w:line="276" w:lineRule="auto"/>
    </w:pPr>
    <w:rPr>
      <w:rFonts w:ascii="Arial" w:eastAsia="Arial" w:hAnsi="Arial" w:cs="Arial"/>
      <w:color w:val="000000"/>
      <w:sz w:val="22"/>
      <w:lang w:eastAsia="fr-FR"/>
    </w:rPr>
  </w:style>
  <w:style w:type="character" w:customStyle="1" w:styleId="DefaultChar">
    <w:name w:val="Default Char"/>
    <w:basedOn w:val="Fuentedeprrafopredeter"/>
    <w:link w:val="Default"/>
    <w:rsid w:val="006230C1"/>
    <w:rPr>
      <w:rFonts w:ascii="Arial" w:eastAsia="Times New Roman" w:hAnsi="Arial" w:cs="Arial"/>
      <w:color w:val="000000"/>
      <w:szCs w:val="24"/>
      <w:lang w:eastAsia="fr-FR"/>
    </w:rPr>
  </w:style>
  <w:style w:type="character" w:styleId="Hipervnculovisitado">
    <w:name w:val="FollowedHyperlink"/>
    <w:basedOn w:val="Fuentedeprrafopredeter"/>
    <w:uiPriority w:val="99"/>
    <w:semiHidden/>
    <w:unhideWhenUsed/>
    <w:rsid w:val="007E1E2F"/>
    <w:rPr>
      <w:color w:val="954F72" w:themeColor="followedHyperlink"/>
      <w:u w:val="single"/>
    </w:rPr>
  </w:style>
  <w:style w:type="paragraph" w:styleId="Textodeglobo">
    <w:name w:val="Balloon Text"/>
    <w:basedOn w:val="Normal"/>
    <w:link w:val="TextodegloboCar"/>
    <w:uiPriority w:val="99"/>
    <w:semiHidden/>
    <w:unhideWhenUsed/>
    <w:rsid w:val="00915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327"/>
    <w:rPr>
      <w:rFonts w:ascii="Segoe UI" w:hAnsi="Segoe UI" w:cs="Segoe UI"/>
      <w:sz w:val="18"/>
      <w:szCs w:val="18"/>
    </w:rPr>
  </w:style>
  <w:style w:type="character" w:styleId="Refdecomentario">
    <w:name w:val="annotation reference"/>
    <w:basedOn w:val="Fuentedeprrafopredeter"/>
    <w:uiPriority w:val="99"/>
    <w:semiHidden/>
    <w:unhideWhenUsed/>
    <w:rsid w:val="00584FED"/>
    <w:rPr>
      <w:sz w:val="16"/>
      <w:szCs w:val="16"/>
    </w:rPr>
  </w:style>
  <w:style w:type="paragraph" w:styleId="Textocomentario">
    <w:name w:val="annotation text"/>
    <w:basedOn w:val="Normal"/>
    <w:link w:val="TextocomentarioCar"/>
    <w:uiPriority w:val="99"/>
    <w:semiHidden/>
    <w:unhideWhenUsed/>
    <w:rsid w:val="00584F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4FED"/>
    <w:rPr>
      <w:sz w:val="20"/>
      <w:szCs w:val="20"/>
    </w:rPr>
  </w:style>
  <w:style w:type="paragraph" w:styleId="Asuntodelcomentario">
    <w:name w:val="annotation subject"/>
    <w:basedOn w:val="Textocomentario"/>
    <w:next w:val="Textocomentario"/>
    <w:link w:val="AsuntodelcomentarioCar"/>
    <w:uiPriority w:val="99"/>
    <w:semiHidden/>
    <w:unhideWhenUsed/>
    <w:rsid w:val="00584FED"/>
    <w:rPr>
      <w:b/>
      <w:bCs/>
    </w:rPr>
  </w:style>
  <w:style w:type="character" w:customStyle="1" w:styleId="AsuntodelcomentarioCar">
    <w:name w:val="Asunto del comentario Car"/>
    <w:basedOn w:val="TextocomentarioCar"/>
    <w:link w:val="Asuntodelcomentario"/>
    <w:uiPriority w:val="99"/>
    <w:semiHidden/>
    <w:rsid w:val="00584FED"/>
    <w:rPr>
      <w:b/>
      <w:bCs/>
      <w:sz w:val="20"/>
      <w:szCs w:val="20"/>
    </w:rPr>
  </w:style>
  <w:style w:type="character" w:customStyle="1" w:styleId="normaltextrun">
    <w:name w:val="normaltextrun"/>
    <w:basedOn w:val="Fuentedeprrafopredeter"/>
    <w:rsid w:val="00313C9C"/>
  </w:style>
  <w:style w:type="character" w:customStyle="1" w:styleId="Ttulo2Car">
    <w:name w:val="Título 2 Car"/>
    <w:basedOn w:val="Fuentedeprrafopredeter"/>
    <w:link w:val="Ttulo2"/>
    <w:uiPriority w:val="9"/>
    <w:rsid w:val="004430DE"/>
    <w:rPr>
      <w:rFonts w:ascii="Times New Roman" w:eastAsia="Times New Roman" w:hAnsi="Times New Roman" w:cs="Times New Roman"/>
      <w:b/>
      <w:bCs/>
      <w:sz w:val="36"/>
      <w:szCs w:val="36"/>
      <w:lang w:eastAsia="fr-FR"/>
    </w:rPr>
  </w:style>
  <w:style w:type="character" w:customStyle="1" w:styleId="Ttulo1Car">
    <w:name w:val="Título 1 Car"/>
    <w:basedOn w:val="Fuentedeprrafopredeter"/>
    <w:link w:val="Ttulo1"/>
    <w:uiPriority w:val="9"/>
    <w:rsid w:val="004430DE"/>
    <w:rPr>
      <w:rFonts w:asciiTheme="majorHAnsi" w:eastAsiaTheme="majorEastAsia" w:hAnsiTheme="majorHAnsi" w:cstheme="majorBidi"/>
      <w:color w:val="2F5496" w:themeColor="accent1" w:themeShade="BF"/>
      <w:sz w:val="32"/>
      <w:szCs w:val="32"/>
    </w:rPr>
  </w:style>
  <w:style w:type="character" w:customStyle="1" w:styleId="spelle">
    <w:name w:val="spelle"/>
    <w:basedOn w:val="Fuentedeprrafopredeter"/>
    <w:rsid w:val="001A3330"/>
  </w:style>
  <w:style w:type="paragraph" w:styleId="Revisin">
    <w:name w:val="Revision"/>
    <w:hidden/>
    <w:uiPriority w:val="99"/>
    <w:semiHidden/>
    <w:rsid w:val="00ED2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6951">
      <w:bodyDiv w:val="1"/>
      <w:marLeft w:val="0"/>
      <w:marRight w:val="0"/>
      <w:marTop w:val="0"/>
      <w:marBottom w:val="0"/>
      <w:divBdr>
        <w:top w:val="none" w:sz="0" w:space="0" w:color="auto"/>
        <w:left w:val="none" w:sz="0" w:space="0" w:color="auto"/>
        <w:bottom w:val="none" w:sz="0" w:space="0" w:color="auto"/>
        <w:right w:val="none" w:sz="0" w:space="0" w:color="auto"/>
      </w:divBdr>
    </w:div>
    <w:div w:id="610936862">
      <w:bodyDiv w:val="1"/>
      <w:marLeft w:val="0"/>
      <w:marRight w:val="0"/>
      <w:marTop w:val="0"/>
      <w:marBottom w:val="0"/>
      <w:divBdr>
        <w:top w:val="none" w:sz="0" w:space="0" w:color="auto"/>
        <w:left w:val="none" w:sz="0" w:space="0" w:color="auto"/>
        <w:bottom w:val="none" w:sz="0" w:space="0" w:color="auto"/>
        <w:right w:val="none" w:sz="0" w:space="0" w:color="auto"/>
      </w:divBdr>
    </w:div>
    <w:div w:id="761335570">
      <w:bodyDiv w:val="1"/>
      <w:marLeft w:val="0"/>
      <w:marRight w:val="0"/>
      <w:marTop w:val="0"/>
      <w:marBottom w:val="0"/>
      <w:divBdr>
        <w:top w:val="none" w:sz="0" w:space="0" w:color="auto"/>
        <w:left w:val="none" w:sz="0" w:space="0" w:color="auto"/>
        <w:bottom w:val="none" w:sz="0" w:space="0" w:color="auto"/>
        <w:right w:val="none" w:sz="0" w:space="0" w:color="auto"/>
      </w:divBdr>
      <w:divsChild>
        <w:div w:id="356663742">
          <w:marLeft w:val="0"/>
          <w:marRight w:val="0"/>
          <w:marTop w:val="0"/>
          <w:marBottom w:val="225"/>
          <w:divBdr>
            <w:top w:val="none" w:sz="0" w:space="0" w:color="auto"/>
            <w:left w:val="none" w:sz="0" w:space="0" w:color="auto"/>
            <w:bottom w:val="none" w:sz="0" w:space="0" w:color="auto"/>
            <w:right w:val="none" w:sz="0" w:space="0" w:color="auto"/>
          </w:divBdr>
        </w:div>
      </w:divsChild>
    </w:div>
    <w:div w:id="988512115">
      <w:bodyDiv w:val="1"/>
      <w:marLeft w:val="0"/>
      <w:marRight w:val="0"/>
      <w:marTop w:val="0"/>
      <w:marBottom w:val="0"/>
      <w:divBdr>
        <w:top w:val="none" w:sz="0" w:space="0" w:color="auto"/>
        <w:left w:val="none" w:sz="0" w:space="0" w:color="auto"/>
        <w:bottom w:val="none" w:sz="0" w:space="0" w:color="auto"/>
        <w:right w:val="none" w:sz="0" w:space="0" w:color="auto"/>
      </w:divBdr>
    </w:div>
    <w:div w:id="11793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automoti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nkco.com/es-es/car?gclid=Cj0KCQjw38-DBhDpARIsADJ3kjnqLQEuRTK3LdZy401PbzWcW5OnegroGVCEooLvzpVM_hxDX3FJ9bgaAgJHEALw_wc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licia@eolocomunicacion.com" TargetMode="External"/><Relationship Id="rId2" Type="http://schemas.openxmlformats.org/officeDocument/2006/relationships/hyperlink" Target="mailto:teresa@eolocomunicacion.com" TargetMode="External"/><Relationship Id="rId1" Type="http://schemas.openxmlformats.org/officeDocument/2006/relationships/hyperlink" Target="mailto:alicia@eolocomunicacion.com" TargetMode="External"/><Relationship Id="rId5" Type="http://schemas.openxmlformats.org/officeDocument/2006/relationships/image" Target="media/image3.png"/><Relationship Id="rId4" Type="http://schemas.openxmlformats.org/officeDocument/2006/relationships/hyperlink" Target="mailto:teresa@eolocomunicac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5DC225AF0ACE44B7CB87C9AE71BE97" ma:contentTypeVersion="10" ma:contentTypeDescription="Crear nuevo documento." ma:contentTypeScope="" ma:versionID="a628f5c624f931bc5147d81eef493481">
  <xsd:schema xmlns:xsd="http://www.w3.org/2001/XMLSchema" xmlns:xs="http://www.w3.org/2001/XMLSchema" xmlns:p="http://schemas.microsoft.com/office/2006/metadata/properties" xmlns:ns2="99b5a41f-d200-4041-ae9b-24898982b569" targetNamespace="http://schemas.microsoft.com/office/2006/metadata/properties" ma:root="true" ma:fieldsID="9e75503a6a3d6dbb5f2abbcebe5f2585" ns2:_="">
    <xsd:import namespace="99b5a41f-d200-4041-ae9b-24898982b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a41f-d200-4041-ae9b-24898982b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5A34-73F6-4619-A77C-8CF0CE5B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a41f-d200-4041-ae9b-24898982b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D179C-E160-4B64-AAB0-136E41AE018D}">
  <ds:schemaRefs>
    <ds:schemaRef ds:uri="http://schemas.microsoft.com/sharepoint/v3/contenttype/forms"/>
  </ds:schemaRefs>
</ds:datastoreItem>
</file>

<file path=customXml/itemProps3.xml><?xml version="1.0" encoding="utf-8"?>
<ds:datastoreItem xmlns:ds="http://schemas.openxmlformats.org/officeDocument/2006/customXml" ds:itemID="{0891A6E7-BF5C-45DC-A6FD-A761E5A5A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BA122-FD5D-1B44-827F-079FE080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4024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2021-04-12T11:12:00Z</dcterms:created>
  <dcterms:modified xsi:type="dcterms:W3CDTF">2021-04-12T13:13:00Z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BELLIS@volvocars.com</vt:lpwstr>
  </property>
  <property fmtid="{D5CDD505-2E9C-101B-9397-08002B2CF9AE}" pid="5" name="MSIP_Label_7fea2623-af8f-4fb8-b1cf-b63cc8e496aa_SetDate">
    <vt:lpwstr>2020-04-21T14:15:56.0773619Z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e285086d-42ad-4ab0-ac02-795eddc7d65b</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y fmtid="{D5CDD505-2E9C-101B-9397-08002B2CF9AE}" pid="11" name="ContentTypeId">
    <vt:lpwstr>0x010100B35DC225AF0ACE44B7CB87C9AE71BE97</vt:lpwstr>
  </property>
</Properties>
</file>